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B80E" w14:textId="76268CD6" w:rsidR="00422F58" w:rsidRPr="00833476" w:rsidRDefault="00EF4B90">
      <w:pPr>
        <w:rPr>
          <w:b/>
          <w:bCs/>
        </w:rPr>
      </w:pPr>
      <w:r w:rsidRPr="00833476">
        <w:rPr>
          <w:b/>
          <w:bCs/>
        </w:rPr>
        <w:t>The National Wilderness Workshop</w:t>
      </w:r>
      <w:r w:rsidR="00355040">
        <w:rPr>
          <w:b/>
          <w:bCs/>
        </w:rPr>
        <w:t xml:space="preserve"> – a joint production of the National Wilderness Stewardship Alliance and the Society of Wilderness Stewardship</w:t>
      </w:r>
    </w:p>
    <w:p w14:paraId="0E2C881E" w14:textId="2D9D1820" w:rsidR="00EF4B90" w:rsidRPr="00833476" w:rsidRDefault="00EF4B90">
      <w:pPr>
        <w:rPr>
          <w:b/>
          <w:bCs/>
        </w:rPr>
      </w:pPr>
      <w:r w:rsidRPr="00833476">
        <w:rPr>
          <w:b/>
          <w:bCs/>
        </w:rPr>
        <w:t>Program Agenda</w:t>
      </w:r>
    </w:p>
    <w:p w14:paraId="32084A6A" w14:textId="2EFDB243" w:rsidR="00EF4B90" w:rsidRDefault="00833476">
      <w:pPr>
        <w:rPr>
          <w:b/>
          <w:bCs/>
        </w:rPr>
      </w:pPr>
      <w:r w:rsidRPr="00833476">
        <w:rPr>
          <w:b/>
          <w:bCs/>
        </w:rPr>
        <w:t xml:space="preserve">As of </w:t>
      </w:r>
      <w:r w:rsidR="0020083E">
        <w:rPr>
          <w:b/>
          <w:bCs/>
        </w:rPr>
        <w:t>10.1</w:t>
      </w:r>
      <w:r w:rsidR="009C56C0">
        <w:rPr>
          <w:b/>
          <w:bCs/>
        </w:rPr>
        <w:t>9</w:t>
      </w:r>
      <w:r w:rsidRPr="00833476">
        <w:rPr>
          <w:b/>
          <w:bCs/>
        </w:rPr>
        <w:t>.2019</w:t>
      </w:r>
    </w:p>
    <w:p w14:paraId="4807AE15" w14:textId="27E7A227" w:rsidR="0020083E" w:rsidRPr="00833476" w:rsidRDefault="0020083E">
      <w:pPr>
        <w:rPr>
          <w:b/>
          <w:bCs/>
        </w:rPr>
      </w:pPr>
      <w:r>
        <w:rPr>
          <w:b/>
          <w:bCs/>
        </w:rPr>
        <w:t>All sessions occurring at the Hampton Inn and Suites, the Hilton Garden Inn, Bend Park and Recreation, and the Camp Area by the Deschutes River.</w:t>
      </w:r>
    </w:p>
    <w:p w14:paraId="6946A23B" w14:textId="6F325972" w:rsidR="0020083E" w:rsidRPr="0020083E" w:rsidRDefault="0020083E">
      <w:pPr>
        <w:rPr>
          <w:b/>
          <w:bCs/>
          <w:sz w:val="28"/>
          <w:szCs w:val="28"/>
        </w:rPr>
      </w:pPr>
      <w:r w:rsidRPr="0020083E">
        <w:rPr>
          <w:b/>
          <w:bCs/>
          <w:sz w:val="28"/>
          <w:szCs w:val="28"/>
        </w:rPr>
        <w:t>Pre-Workshop Training Sessions</w:t>
      </w:r>
    </w:p>
    <w:p w14:paraId="0C55D2AD" w14:textId="7C4474ED" w:rsidR="008F5D84" w:rsidRPr="00AE5E78" w:rsidRDefault="008F5D84">
      <w:pPr>
        <w:rPr>
          <w:b/>
          <w:bCs/>
          <w:sz w:val="24"/>
          <w:szCs w:val="24"/>
        </w:rPr>
      </w:pPr>
      <w:r w:rsidRPr="00AE5E78">
        <w:rPr>
          <w:b/>
          <w:bCs/>
          <w:sz w:val="24"/>
          <w:szCs w:val="24"/>
        </w:rPr>
        <w:t>Tuesday, October 22</w:t>
      </w:r>
      <w:r w:rsidRPr="00AE5E78">
        <w:rPr>
          <w:b/>
          <w:bCs/>
          <w:sz w:val="24"/>
          <w:szCs w:val="24"/>
          <w:vertAlign w:val="superscript"/>
        </w:rPr>
        <w:t>nd</w:t>
      </w:r>
    </w:p>
    <w:tbl>
      <w:tblPr>
        <w:tblStyle w:val="TableGrid"/>
        <w:tblW w:w="0" w:type="auto"/>
        <w:tblLook w:val="04A0" w:firstRow="1" w:lastRow="0" w:firstColumn="1" w:lastColumn="0" w:noHBand="0" w:noVBand="1"/>
      </w:tblPr>
      <w:tblGrid>
        <w:gridCol w:w="2245"/>
        <w:gridCol w:w="2133"/>
        <w:gridCol w:w="4972"/>
      </w:tblGrid>
      <w:tr w:rsidR="008F5D84" w14:paraId="2CC34423" w14:textId="77777777" w:rsidTr="00B45BAE">
        <w:tc>
          <w:tcPr>
            <w:tcW w:w="2245" w:type="dxa"/>
            <w:shd w:val="clear" w:color="auto" w:fill="FBE4D5" w:themeFill="accent2" w:themeFillTint="33"/>
          </w:tcPr>
          <w:p w14:paraId="3AF5B45E" w14:textId="16D1372E" w:rsidR="008F5D84" w:rsidRDefault="008F5D84" w:rsidP="00463B93">
            <w:r>
              <w:t>Time</w:t>
            </w:r>
            <w:r w:rsidR="0020083E">
              <w:t xml:space="preserve"> and Place</w:t>
            </w:r>
          </w:p>
        </w:tc>
        <w:tc>
          <w:tcPr>
            <w:tcW w:w="2133" w:type="dxa"/>
            <w:shd w:val="clear" w:color="auto" w:fill="FBE4D5" w:themeFill="accent2" w:themeFillTint="33"/>
          </w:tcPr>
          <w:p w14:paraId="7F154A05" w14:textId="77777777" w:rsidR="008F5D84" w:rsidRDefault="008F5D84" w:rsidP="00463B93">
            <w:r>
              <w:t>Name</w:t>
            </w:r>
          </w:p>
        </w:tc>
        <w:tc>
          <w:tcPr>
            <w:tcW w:w="4972" w:type="dxa"/>
            <w:shd w:val="clear" w:color="auto" w:fill="FBE4D5" w:themeFill="accent2" w:themeFillTint="33"/>
          </w:tcPr>
          <w:p w14:paraId="6EC593C8" w14:textId="78744A09" w:rsidR="008F5D84" w:rsidRDefault="0020083E" w:rsidP="00463B93">
            <w:r>
              <w:t xml:space="preserve">Session </w:t>
            </w:r>
            <w:r w:rsidR="008F5D84">
              <w:t>Title</w:t>
            </w:r>
            <w:r>
              <w:t xml:space="preserve"> and Information</w:t>
            </w:r>
          </w:p>
        </w:tc>
      </w:tr>
      <w:tr w:rsidR="008F5D84" w14:paraId="704D0276" w14:textId="77777777" w:rsidTr="00B45BAE">
        <w:tc>
          <w:tcPr>
            <w:tcW w:w="9350" w:type="dxa"/>
            <w:gridSpan w:val="3"/>
            <w:shd w:val="clear" w:color="auto" w:fill="F7CAAC" w:themeFill="accent2" w:themeFillTint="66"/>
          </w:tcPr>
          <w:p w14:paraId="7BD688DA" w14:textId="2E68597F" w:rsidR="008F5D84" w:rsidRDefault="008F5D84" w:rsidP="00463B93">
            <w:r>
              <w:t>Pre-Conference Training Session A</w:t>
            </w:r>
          </w:p>
        </w:tc>
      </w:tr>
      <w:tr w:rsidR="008F5D84" w14:paraId="4A7EAE7D" w14:textId="77777777" w:rsidTr="0020083E">
        <w:tc>
          <w:tcPr>
            <w:tcW w:w="2245" w:type="dxa"/>
          </w:tcPr>
          <w:p w14:paraId="420ED0B5" w14:textId="77777777" w:rsidR="008F5D84" w:rsidRDefault="008F5D84" w:rsidP="00463B93">
            <w:r>
              <w:t>8:00 – 5:00</w:t>
            </w:r>
          </w:p>
          <w:p w14:paraId="6563F315" w14:textId="77777777" w:rsidR="0020083E" w:rsidRDefault="0020083E" w:rsidP="00463B93">
            <w:r>
              <w:t>Broken Top Room</w:t>
            </w:r>
          </w:p>
          <w:p w14:paraId="0EF458D1" w14:textId="77777777" w:rsidR="0020083E" w:rsidRDefault="0020083E" w:rsidP="00463B93">
            <w:r>
              <w:t>Hilton Garden Inn</w:t>
            </w:r>
          </w:p>
          <w:p w14:paraId="5A19BC85" w14:textId="60C8F640" w:rsidR="004678E1" w:rsidRDefault="004678E1" w:rsidP="00463B93"/>
        </w:tc>
        <w:tc>
          <w:tcPr>
            <w:tcW w:w="2133" w:type="dxa"/>
          </w:tcPr>
          <w:p w14:paraId="553079C3" w14:textId="01140730" w:rsidR="008F5D84" w:rsidRDefault="008F5D84" w:rsidP="00463B93">
            <w:r>
              <w:t xml:space="preserve">Steve </w:t>
            </w:r>
            <w:proofErr w:type="spellStart"/>
            <w:r w:rsidR="00035426">
              <w:t>Storck</w:t>
            </w:r>
            <w:proofErr w:type="spellEnd"/>
            <w:r>
              <w:t>, National River Training Center</w:t>
            </w:r>
          </w:p>
        </w:tc>
        <w:tc>
          <w:tcPr>
            <w:tcW w:w="4972" w:type="dxa"/>
          </w:tcPr>
          <w:p w14:paraId="47BB6FB3" w14:textId="77777777" w:rsidR="0020083E" w:rsidRPr="00C36EA1" w:rsidRDefault="0020083E" w:rsidP="0020083E">
            <w:pPr>
              <w:rPr>
                <w:rFonts w:ascii="Calibri" w:hAnsi="Calibri" w:cs="Calibri"/>
                <w:b/>
                <w:color w:val="222222"/>
                <w:shd w:val="clear" w:color="auto" w:fill="FFFFFF"/>
              </w:rPr>
            </w:pPr>
            <w:r w:rsidRPr="00C36EA1">
              <w:rPr>
                <w:rFonts w:ascii="Calibri" w:hAnsi="Calibri" w:cs="Calibri"/>
                <w:b/>
                <w:color w:val="222222"/>
                <w:shd w:val="clear" w:color="auto" w:fill="FFFFFF"/>
              </w:rPr>
              <w:t>Managing Wild and Scenic Rivers in Wilderness</w:t>
            </w:r>
          </w:p>
          <w:p w14:paraId="7CB90868" w14:textId="77777777" w:rsidR="0020083E" w:rsidRDefault="0020083E" w:rsidP="0020083E">
            <w:pPr>
              <w:ind w:right="76"/>
              <w:rPr>
                <w:rFonts w:ascii="Calibri" w:hAnsi="Calibri" w:cs="Calibri"/>
                <w:color w:val="222222"/>
                <w:shd w:val="clear" w:color="auto" w:fill="FFFFFF"/>
              </w:rPr>
            </w:pPr>
            <w:r>
              <w:rPr>
                <w:rFonts w:ascii="Calibri" w:hAnsi="Calibri" w:cs="Calibri"/>
                <w:color w:val="222222"/>
                <w:shd w:val="clear" w:color="auto" w:fill="FFFFFF"/>
              </w:rPr>
              <w:t>Designed for resource managers, management partners and river advocates, this two-day workshop introduces participants to the requirements and methods of managing rivers under the Wild and Scenic Rivers Act with a targeted emphasis on rivers in designated wilderness areas.  Day 1 reviews the history of the Act, core principles, management planning requirements, watershed planning, user capacities, water-resource project assessment and fire management considerations.  Day 2 is spent in the field seeing examples of Wild and Scenic River management practices and partnership projects first hand.</w:t>
            </w:r>
          </w:p>
          <w:p w14:paraId="2EFD67AA" w14:textId="5E455EF8" w:rsidR="0020083E" w:rsidRDefault="0020083E" w:rsidP="00463B93"/>
        </w:tc>
      </w:tr>
      <w:tr w:rsidR="00346E94" w14:paraId="700985F5" w14:textId="77777777" w:rsidTr="00B45BAE">
        <w:tc>
          <w:tcPr>
            <w:tcW w:w="9350" w:type="dxa"/>
            <w:gridSpan w:val="3"/>
            <w:shd w:val="clear" w:color="auto" w:fill="F7CAAC" w:themeFill="accent2" w:themeFillTint="66"/>
          </w:tcPr>
          <w:p w14:paraId="40CC1334" w14:textId="160C73F3" w:rsidR="00346E94" w:rsidRDefault="00346E94" w:rsidP="00463B93">
            <w:r>
              <w:t>Pre-Conference Training Session B</w:t>
            </w:r>
          </w:p>
        </w:tc>
      </w:tr>
      <w:tr w:rsidR="00346E94" w14:paraId="08FCB907" w14:textId="77777777" w:rsidTr="0020083E">
        <w:tc>
          <w:tcPr>
            <w:tcW w:w="2245" w:type="dxa"/>
          </w:tcPr>
          <w:p w14:paraId="47CF09C4" w14:textId="77777777" w:rsidR="00346E94" w:rsidRDefault="00346E94" w:rsidP="00463B93">
            <w:r>
              <w:t>8:00 – 5:00</w:t>
            </w:r>
          </w:p>
          <w:p w14:paraId="34816390" w14:textId="77777777" w:rsidR="0020083E" w:rsidRDefault="0020083E" w:rsidP="00463B93">
            <w:r>
              <w:t>Mt. Bachelor Room</w:t>
            </w:r>
          </w:p>
          <w:p w14:paraId="0F721782" w14:textId="65194B8E" w:rsidR="0020083E" w:rsidRDefault="0020083E" w:rsidP="00463B93">
            <w:r>
              <w:t>Hilton Garden Inn</w:t>
            </w:r>
          </w:p>
        </w:tc>
        <w:tc>
          <w:tcPr>
            <w:tcW w:w="2133" w:type="dxa"/>
          </w:tcPr>
          <w:p w14:paraId="46B99F01" w14:textId="7794A2EB" w:rsidR="00346E94" w:rsidRDefault="00035426" w:rsidP="00463B93">
            <w:r>
              <w:t xml:space="preserve">Brice </w:t>
            </w:r>
            <w:r w:rsidR="00346E94">
              <w:t>Esplin</w:t>
            </w:r>
          </w:p>
          <w:p w14:paraId="26FC9E62" w14:textId="70DCC9D9" w:rsidR="00346E94" w:rsidRDefault="00035426" w:rsidP="00463B93">
            <w:r>
              <w:t xml:space="preserve">Erin </w:t>
            </w:r>
            <w:r w:rsidR="00346E94">
              <w:t>Collier</w:t>
            </w:r>
          </w:p>
        </w:tc>
        <w:tc>
          <w:tcPr>
            <w:tcW w:w="4972" w:type="dxa"/>
          </w:tcPr>
          <w:p w14:paraId="11A5620E" w14:textId="77777777" w:rsidR="00346E94" w:rsidRDefault="00346E94" w:rsidP="00463B93">
            <w:r>
              <w:t>The Leave No Trace Trainer Course – 2 day version</w:t>
            </w:r>
          </w:p>
          <w:p w14:paraId="4454EC5E" w14:textId="3FF5F13E" w:rsidR="0020083E" w:rsidRDefault="0020083E" w:rsidP="00355040">
            <w:pPr>
              <w:pStyle w:val="ListParagraph"/>
              <w:ind w:left="0"/>
            </w:pPr>
            <w:r>
              <w:t xml:space="preserve">The Leave No Trace Trainer Course is a modified version of the five-day Leave No Trace Master Educator Course. Like Master Educator Courses, two-day Leave No Trace Trainer Courses emphasize skills and techniques essential to Leave No Trace minimum impact outdoor ethics and education. This course is designed for individuals who will be teaching Leave No Trace, providing Leave No Trace outreach or who want to deepen their understanding of the science behind Leave No Trace. Through classroom discussions, lectures, interactive activities and a two-day outing, this course will cover the Leave No Trace Seven Principles, discuss outdoor ethics, and give participants tools and techniques for disseminating Leave No Trace skills to others. </w:t>
            </w:r>
          </w:p>
        </w:tc>
      </w:tr>
    </w:tbl>
    <w:p w14:paraId="59984EAD" w14:textId="430F2827" w:rsidR="00346E94" w:rsidRDefault="00346E94"/>
    <w:p w14:paraId="34055ADD" w14:textId="4C7BA46E" w:rsidR="00346E94" w:rsidRDefault="00346E94">
      <w:r>
        <w:t>Wednesday, October 23</w:t>
      </w:r>
      <w:r w:rsidRPr="00346E94">
        <w:rPr>
          <w:vertAlign w:val="superscript"/>
        </w:rPr>
        <w:t>rd</w:t>
      </w:r>
    </w:p>
    <w:tbl>
      <w:tblPr>
        <w:tblStyle w:val="TableGrid"/>
        <w:tblW w:w="9355" w:type="dxa"/>
        <w:tblLook w:val="04A0" w:firstRow="1" w:lastRow="0" w:firstColumn="1" w:lastColumn="0" w:noHBand="0" w:noVBand="1"/>
      </w:tblPr>
      <w:tblGrid>
        <w:gridCol w:w="2155"/>
        <w:gridCol w:w="2250"/>
        <w:gridCol w:w="4950"/>
      </w:tblGrid>
      <w:tr w:rsidR="005815DD" w14:paraId="04281DF4" w14:textId="77777777" w:rsidTr="00B45BAE">
        <w:tc>
          <w:tcPr>
            <w:tcW w:w="2155" w:type="dxa"/>
            <w:shd w:val="clear" w:color="auto" w:fill="FBE4D5" w:themeFill="accent2" w:themeFillTint="33"/>
          </w:tcPr>
          <w:p w14:paraId="1EF56241" w14:textId="651E1F84" w:rsidR="00346E94" w:rsidRDefault="00346E94" w:rsidP="00346E94">
            <w:r>
              <w:t>Time</w:t>
            </w:r>
          </w:p>
        </w:tc>
        <w:tc>
          <w:tcPr>
            <w:tcW w:w="2250" w:type="dxa"/>
            <w:shd w:val="clear" w:color="auto" w:fill="FBE4D5" w:themeFill="accent2" w:themeFillTint="33"/>
          </w:tcPr>
          <w:p w14:paraId="46C70D57" w14:textId="4FABE9A9" w:rsidR="00346E94" w:rsidRDefault="00346E94" w:rsidP="00346E94">
            <w:r>
              <w:t>Name</w:t>
            </w:r>
          </w:p>
        </w:tc>
        <w:tc>
          <w:tcPr>
            <w:tcW w:w="4950" w:type="dxa"/>
            <w:shd w:val="clear" w:color="auto" w:fill="FBE4D5" w:themeFill="accent2" w:themeFillTint="33"/>
          </w:tcPr>
          <w:p w14:paraId="5D579626" w14:textId="112FE904" w:rsidR="00346E94" w:rsidRDefault="00346E94" w:rsidP="00346E94">
            <w:r>
              <w:t>Title</w:t>
            </w:r>
          </w:p>
        </w:tc>
      </w:tr>
      <w:tr w:rsidR="00346E94" w14:paraId="414AF11A" w14:textId="77777777" w:rsidTr="00B45BAE">
        <w:tc>
          <w:tcPr>
            <w:tcW w:w="9355" w:type="dxa"/>
            <w:gridSpan w:val="3"/>
            <w:shd w:val="clear" w:color="auto" w:fill="F7CAAC" w:themeFill="accent2" w:themeFillTint="66"/>
          </w:tcPr>
          <w:p w14:paraId="65427337" w14:textId="77506532" w:rsidR="00346E94" w:rsidRDefault="00346E94" w:rsidP="00346E94">
            <w:r>
              <w:t>Pre-Conference Training Session A (continued)</w:t>
            </w:r>
          </w:p>
        </w:tc>
      </w:tr>
      <w:tr w:rsidR="005815DD" w14:paraId="6C68EB63" w14:textId="77777777" w:rsidTr="0020083E">
        <w:tc>
          <w:tcPr>
            <w:tcW w:w="2155" w:type="dxa"/>
            <w:tcBorders>
              <w:bottom w:val="nil"/>
            </w:tcBorders>
          </w:tcPr>
          <w:p w14:paraId="1AA0B782" w14:textId="77777777" w:rsidR="00346E94" w:rsidRDefault="00346E94" w:rsidP="00346E94">
            <w:r>
              <w:t>8:00 – 4:00</w:t>
            </w:r>
          </w:p>
          <w:p w14:paraId="76BB277B" w14:textId="77777777" w:rsidR="0020083E" w:rsidRDefault="0020083E" w:rsidP="00346E94">
            <w:r>
              <w:t>Field Trip</w:t>
            </w:r>
          </w:p>
          <w:p w14:paraId="52AADC0C" w14:textId="1D413AFE" w:rsidR="0020083E" w:rsidRDefault="0020083E" w:rsidP="00346E94">
            <w:r>
              <w:t>Meet at Hilton Garden Inn at 8:00</w:t>
            </w:r>
          </w:p>
        </w:tc>
        <w:tc>
          <w:tcPr>
            <w:tcW w:w="2250" w:type="dxa"/>
            <w:tcBorders>
              <w:bottom w:val="nil"/>
            </w:tcBorders>
          </w:tcPr>
          <w:p w14:paraId="01C0A8D4" w14:textId="500BD8EA" w:rsidR="00346E94" w:rsidRDefault="00346E94" w:rsidP="00346E94">
            <w:r>
              <w:t xml:space="preserve">Steve </w:t>
            </w:r>
            <w:proofErr w:type="spellStart"/>
            <w:r w:rsidR="00035426">
              <w:t>Storck</w:t>
            </w:r>
            <w:proofErr w:type="spellEnd"/>
            <w:r>
              <w:t>, National River Training Center</w:t>
            </w:r>
          </w:p>
          <w:p w14:paraId="7FC8A47A" w14:textId="10FE2AE7" w:rsidR="005D4EAA" w:rsidRDefault="005D4EAA" w:rsidP="00346E94"/>
        </w:tc>
        <w:tc>
          <w:tcPr>
            <w:tcW w:w="4950" w:type="dxa"/>
            <w:tcBorders>
              <w:bottom w:val="nil"/>
            </w:tcBorders>
          </w:tcPr>
          <w:p w14:paraId="2F0E69D3" w14:textId="77777777" w:rsidR="00C36EA1" w:rsidRPr="00C36EA1" w:rsidRDefault="00C36EA1" w:rsidP="00346E94">
            <w:pPr>
              <w:rPr>
                <w:rFonts w:ascii="Calibri" w:hAnsi="Calibri" w:cs="Calibri"/>
                <w:b/>
                <w:color w:val="222222"/>
                <w:shd w:val="clear" w:color="auto" w:fill="FFFFFF"/>
              </w:rPr>
            </w:pPr>
            <w:r w:rsidRPr="00C36EA1">
              <w:rPr>
                <w:rFonts w:ascii="Calibri" w:hAnsi="Calibri" w:cs="Calibri"/>
                <w:b/>
                <w:color w:val="222222"/>
                <w:shd w:val="clear" w:color="auto" w:fill="FFFFFF"/>
              </w:rPr>
              <w:t>Managing Wild and Scenic Rivers in Wilderness</w:t>
            </w:r>
          </w:p>
          <w:p w14:paraId="7EDEB41C" w14:textId="77777777" w:rsidR="00346E94" w:rsidRDefault="00C36EA1" w:rsidP="005815DD">
            <w:pPr>
              <w:ind w:right="76"/>
              <w:rPr>
                <w:rFonts w:ascii="Calibri" w:hAnsi="Calibri" w:cs="Calibri"/>
                <w:color w:val="222222"/>
                <w:shd w:val="clear" w:color="auto" w:fill="FFFFFF"/>
              </w:rPr>
            </w:pPr>
            <w:r>
              <w:rPr>
                <w:rFonts w:ascii="Calibri" w:hAnsi="Calibri" w:cs="Calibri"/>
                <w:color w:val="222222"/>
                <w:shd w:val="clear" w:color="auto" w:fill="FFFFFF"/>
              </w:rPr>
              <w:t>Designed for resource managers, management partners and river advocates, this two-day workshop introduces participants to the requirements and methods of managing rivers under the Wild and Scenic Rivers Act with a targeted emphasis on rivers in designated wilderness areas.  Day 1 reviews the history of the Act, core principles, management planning requirements, watershed planning, user capacities, water-resource project assessment and fire management considerations.  Day 2 is spent in the field seeing examples of Wild and Scenic River management practices and partnership projects first hand.</w:t>
            </w:r>
          </w:p>
          <w:p w14:paraId="4F5AE0A5" w14:textId="5C7A8D3F" w:rsidR="00020DF7" w:rsidRDefault="00020DF7" w:rsidP="005815DD"/>
        </w:tc>
      </w:tr>
      <w:tr w:rsidR="00346E94" w14:paraId="4E562362" w14:textId="77777777" w:rsidTr="00B45BAE">
        <w:tc>
          <w:tcPr>
            <w:tcW w:w="9355" w:type="dxa"/>
            <w:gridSpan w:val="3"/>
            <w:shd w:val="clear" w:color="auto" w:fill="F7CAAC" w:themeFill="accent2" w:themeFillTint="66"/>
          </w:tcPr>
          <w:p w14:paraId="1FC7C826" w14:textId="0A68C1E7" w:rsidR="00346E94" w:rsidRDefault="00346E94" w:rsidP="00346E94">
            <w:r>
              <w:t>Pre-Conference Training Session B</w:t>
            </w:r>
            <w:r w:rsidR="00376058">
              <w:t xml:space="preserve"> (continued)</w:t>
            </w:r>
          </w:p>
        </w:tc>
      </w:tr>
      <w:tr w:rsidR="005815DD" w14:paraId="3DAF5A7C" w14:textId="77777777" w:rsidTr="0020083E">
        <w:tc>
          <w:tcPr>
            <w:tcW w:w="2155" w:type="dxa"/>
          </w:tcPr>
          <w:p w14:paraId="66F82A2D" w14:textId="77777777" w:rsidR="00346E94" w:rsidRDefault="00346E94" w:rsidP="00346E94">
            <w:r>
              <w:t>8:00 – 4:00</w:t>
            </w:r>
          </w:p>
          <w:p w14:paraId="5373E969" w14:textId="77777777" w:rsidR="0020083E" w:rsidRDefault="0020083E" w:rsidP="0020083E">
            <w:r>
              <w:t>Will be in field.</w:t>
            </w:r>
          </w:p>
          <w:p w14:paraId="6A233D3E" w14:textId="1AC0E1FF" w:rsidR="0020083E" w:rsidRDefault="0020083E" w:rsidP="0020083E">
            <w:r>
              <w:t>Bad weather location is Mt. Bachelor Room</w:t>
            </w:r>
          </w:p>
          <w:p w14:paraId="1A1BAFD5" w14:textId="77777777" w:rsidR="0020083E" w:rsidRDefault="0020083E" w:rsidP="0020083E">
            <w:r>
              <w:t>Hilton Garden Inn</w:t>
            </w:r>
          </w:p>
          <w:p w14:paraId="0F2BC85C" w14:textId="33354064" w:rsidR="0020083E" w:rsidRDefault="0020083E" w:rsidP="0020083E">
            <w:r>
              <w:t>Meet at Hilton Garden Inn at 8:00</w:t>
            </w:r>
          </w:p>
        </w:tc>
        <w:tc>
          <w:tcPr>
            <w:tcW w:w="2250" w:type="dxa"/>
          </w:tcPr>
          <w:p w14:paraId="23959432" w14:textId="22230A95" w:rsidR="00346E94" w:rsidRDefault="005D4EAA" w:rsidP="00346E94">
            <w:r>
              <w:t xml:space="preserve">Brice </w:t>
            </w:r>
            <w:r w:rsidR="00346E94">
              <w:t>Esplin</w:t>
            </w:r>
          </w:p>
          <w:p w14:paraId="0FD24718" w14:textId="77777777" w:rsidR="00346E94" w:rsidRDefault="005D4EAA" w:rsidP="00346E94">
            <w:r>
              <w:t xml:space="preserve">Erin </w:t>
            </w:r>
            <w:r w:rsidR="00346E94">
              <w:t>Collier</w:t>
            </w:r>
          </w:p>
          <w:p w14:paraId="1DB217DD" w14:textId="0E73E985" w:rsidR="005D4EAA" w:rsidRDefault="005D4EAA" w:rsidP="00346E94"/>
        </w:tc>
        <w:tc>
          <w:tcPr>
            <w:tcW w:w="4950" w:type="dxa"/>
          </w:tcPr>
          <w:p w14:paraId="7397FC98" w14:textId="77777777" w:rsidR="00346E94" w:rsidRPr="008B4BF7" w:rsidRDefault="00346E94" w:rsidP="00346E94">
            <w:pPr>
              <w:rPr>
                <w:b/>
              </w:rPr>
            </w:pPr>
            <w:r w:rsidRPr="008B4BF7">
              <w:rPr>
                <w:b/>
              </w:rPr>
              <w:t>The Leave No Trace Trainer Course – 2 day version</w:t>
            </w:r>
          </w:p>
          <w:p w14:paraId="28C2518D" w14:textId="77777777" w:rsidR="00C74637" w:rsidRDefault="00C74637" w:rsidP="00C74637">
            <w:pPr>
              <w:pStyle w:val="ListParagraph"/>
              <w:ind w:left="0"/>
            </w:pPr>
            <w:r>
              <w:t xml:space="preserve">The Leave No Trace Trainer Course is a modified version of the five-day Leave No Trace Master Educator Course. Like Master Educator Courses, two-day Leave No Trace Trainer Courses emphasize skills and techniques essential to Leave No Trace minimum impact outdoor ethics and education. This course is designed for individuals who will be teaching Leave No Trace, providing Leave No Trace outreach or who want to deepen their understanding of the science behind Leave No Trace. Through classroom discussions, lectures, interactive activities and a two-day outing, this course will cover the Leave No Trace Seven Principles, discuss outdoor ethics, and give participants tools and techniques for disseminating Leave No Trace skills to others. </w:t>
            </w:r>
          </w:p>
          <w:p w14:paraId="544A33BA" w14:textId="566ECC14" w:rsidR="00C74637" w:rsidRDefault="00C74637" w:rsidP="00346E94"/>
        </w:tc>
      </w:tr>
      <w:tr w:rsidR="00346E94" w14:paraId="7B465825" w14:textId="77777777" w:rsidTr="00B45BAE">
        <w:tc>
          <w:tcPr>
            <w:tcW w:w="9355" w:type="dxa"/>
            <w:gridSpan w:val="3"/>
            <w:shd w:val="clear" w:color="auto" w:fill="F7CAAC" w:themeFill="accent2" w:themeFillTint="66"/>
          </w:tcPr>
          <w:p w14:paraId="090AB820" w14:textId="671223D6" w:rsidR="00346E94" w:rsidRDefault="00346E94" w:rsidP="00346E94">
            <w:r>
              <w:t>Pre-Workshop Training Session C</w:t>
            </w:r>
          </w:p>
        </w:tc>
      </w:tr>
      <w:tr w:rsidR="005815DD" w14:paraId="148D2628" w14:textId="77777777" w:rsidTr="0020083E">
        <w:tc>
          <w:tcPr>
            <w:tcW w:w="2155" w:type="dxa"/>
          </w:tcPr>
          <w:p w14:paraId="5B289F9C" w14:textId="77777777" w:rsidR="00346E94" w:rsidRDefault="00346E94" w:rsidP="00346E94">
            <w:r>
              <w:t>8:00 – 4:00</w:t>
            </w:r>
          </w:p>
          <w:p w14:paraId="0D59D664" w14:textId="77777777" w:rsidR="0020083E" w:rsidRDefault="0020083E" w:rsidP="00346E94">
            <w:r>
              <w:t>Broken Top Room</w:t>
            </w:r>
          </w:p>
          <w:p w14:paraId="1305D70C" w14:textId="15E8103B" w:rsidR="0020083E" w:rsidRDefault="0020083E" w:rsidP="00346E94">
            <w:r>
              <w:t>Hilton Garden Inn</w:t>
            </w:r>
          </w:p>
        </w:tc>
        <w:tc>
          <w:tcPr>
            <w:tcW w:w="2250" w:type="dxa"/>
          </w:tcPr>
          <w:p w14:paraId="1C3212A1" w14:textId="77777777" w:rsidR="00346E94" w:rsidRDefault="00346E94" w:rsidP="00346E94">
            <w:r>
              <w:t xml:space="preserve">The </w:t>
            </w:r>
            <w:proofErr w:type="spellStart"/>
            <w:r>
              <w:t>Avarna</w:t>
            </w:r>
            <w:proofErr w:type="spellEnd"/>
            <w:r>
              <w:t xml:space="preserve"> Group</w:t>
            </w:r>
          </w:p>
          <w:p w14:paraId="6217AA6B" w14:textId="47DA9BDD" w:rsidR="008812BC" w:rsidRDefault="008812BC" w:rsidP="00346E94">
            <w:r>
              <w:t>Elyse Rylander</w:t>
            </w:r>
          </w:p>
        </w:tc>
        <w:tc>
          <w:tcPr>
            <w:tcW w:w="4950" w:type="dxa"/>
          </w:tcPr>
          <w:p w14:paraId="27698689" w14:textId="77777777" w:rsidR="00346E94" w:rsidRPr="008B4BF7" w:rsidRDefault="00346E94" w:rsidP="00346E94">
            <w:pPr>
              <w:rPr>
                <w:b/>
              </w:rPr>
            </w:pPr>
            <w:r w:rsidRPr="008B4BF7">
              <w:rPr>
                <w:b/>
              </w:rPr>
              <w:t>Unconscious Bias Workshop – a foundational look at issues of Justice, Equity, Diversity, and Inclusion.  What every Non-Profit Director and Board should know.</w:t>
            </w:r>
          </w:p>
          <w:p w14:paraId="640EB3E7" w14:textId="77777777" w:rsidR="00F46D2F" w:rsidRDefault="00F46D2F" w:rsidP="00F46D2F">
            <w:pPr>
              <w:pStyle w:val="ListParagraph"/>
              <w:ind w:left="-14"/>
            </w:pPr>
          </w:p>
          <w:p w14:paraId="540DB543" w14:textId="17D4B34E" w:rsidR="00F46D2F" w:rsidRDefault="00F46D2F" w:rsidP="00F46D2F">
            <w:pPr>
              <w:pStyle w:val="ListParagraph"/>
              <w:ind w:left="-14"/>
            </w:pPr>
            <w:r>
              <w:t xml:space="preserve">Taught by the </w:t>
            </w:r>
            <w:proofErr w:type="spellStart"/>
            <w:r>
              <w:t>Avarna</w:t>
            </w:r>
            <w:proofErr w:type="spellEnd"/>
            <w:r>
              <w:t xml:space="preserve"> Group, </w:t>
            </w:r>
            <w:r w:rsidR="008812BC">
              <w:t>(Elyse</w:t>
            </w:r>
            <w:r w:rsidR="00873686">
              <w:t xml:space="preserve"> Rylander) </w:t>
            </w:r>
            <w:r>
              <w:t>(</w:t>
            </w:r>
            <w:hyperlink r:id="rId7" w:tgtFrame="_blank" w:history="1">
              <w:r>
                <w:rPr>
                  <w:rStyle w:val="Hyperlink"/>
                  <w:rFonts w:ascii="Arial" w:hAnsi="Arial" w:cs="Arial"/>
                  <w:sz w:val="20"/>
                  <w:szCs w:val="20"/>
                  <w:shd w:val="clear" w:color="auto" w:fill="FFFFFF"/>
                </w:rPr>
                <w:t>www.theavarnagroup.com</w:t>
              </w:r>
            </w:hyperlink>
            <w:r>
              <w:t xml:space="preserve">) this foundational </w:t>
            </w:r>
            <w:r>
              <w:lastRenderedPageBreak/>
              <w:t>daylong workshop on unconscious bias will help all stewardship organizations identify internal issues and develop improvement plans to address diversity, equity, and inclusion in their organizations.  This session will identify definitions for diversity, inclusion, equity, justice, cultural competence, and cultural relevancy (collective "JEDI" work). There will be discussion on how our own internal and interpersonal unconscious biases prevent us from truly behaving in inclusive, equitable, and just ways.  Participant activities will help attendees uncover their individual biases and examine how their identities influence their biases.  Examples are provided of how stereotypes and microaggressions create exclusive environments for our colleagues and partners. This workshop session is tailored to the conservation and outdoor sector with case studies and scenarios that typically occur in this space. Participants will leave with tools to uncover, mitigate, and interrupt bias in themselves, challenge bias in others, and have difficult conversations about their own biases.  The last portion of the workshop can focus on ideas on how to hold your volunteer base accountable to your JEDI work, knowing that holding volunteers accountable to culture shift can be challenging for volunteer-fueled organizations.</w:t>
            </w:r>
          </w:p>
          <w:p w14:paraId="40F1BA84" w14:textId="4ECCF1EA" w:rsidR="005D4EAA" w:rsidRDefault="005D4EAA" w:rsidP="00346E94"/>
        </w:tc>
      </w:tr>
    </w:tbl>
    <w:p w14:paraId="71AE5CF9" w14:textId="4931B4F1" w:rsidR="00402354" w:rsidRDefault="00402354"/>
    <w:p w14:paraId="12F75E64" w14:textId="444BD66E" w:rsidR="00402354" w:rsidRDefault="00402354"/>
    <w:p w14:paraId="4AD4FEF2" w14:textId="77777777" w:rsidR="0020083E" w:rsidRDefault="0020083E">
      <w:r>
        <w:br w:type="page"/>
      </w:r>
    </w:p>
    <w:p w14:paraId="7C742B69" w14:textId="77777777" w:rsidR="0020083E" w:rsidRPr="0020083E" w:rsidRDefault="0020083E">
      <w:pPr>
        <w:rPr>
          <w:b/>
          <w:bCs/>
          <w:sz w:val="32"/>
          <w:szCs w:val="32"/>
        </w:rPr>
      </w:pPr>
      <w:r w:rsidRPr="0020083E">
        <w:rPr>
          <w:b/>
          <w:bCs/>
          <w:sz w:val="32"/>
          <w:szCs w:val="32"/>
        </w:rPr>
        <w:lastRenderedPageBreak/>
        <w:t>The National Wilderness Workshop</w:t>
      </w:r>
    </w:p>
    <w:p w14:paraId="435E7BC0" w14:textId="4DB2BDB1" w:rsidR="00402354" w:rsidRPr="00AE5E78" w:rsidRDefault="00402354">
      <w:pPr>
        <w:rPr>
          <w:b/>
          <w:bCs/>
          <w:sz w:val="24"/>
          <w:szCs w:val="24"/>
        </w:rPr>
      </w:pPr>
      <w:r w:rsidRPr="00AE5E78">
        <w:rPr>
          <w:b/>
          <w:bCs/>
          <w:sz w:val="24"/>
          <w:szCs w:val="24"/>
        </w:rPr>
        <w:t>Wednesday, October 23</w:t>
      </w:r>
      <w:r w:rsidRPr="00AE5E78">
        <w:rPr>
          <w:b/>
          <w:bCs/>
          <w:sz w:val="24"/>
          <w:szCs w:val="24"/>
          <w:vertAlign w:val="superscript"/>
        </w:rPr>
        <w:t>rd</w:t>
      </w:r>
    </w:p>
    <w:tbl>
      <w:tblPr>
        <w:tblStyle w:val="TableGrid"/>
        <w:tblW w:w="9355" w:type="dxa"/>
        <w:tblLook w:val="04A0" w:firstRow="1" w:lastRow="0" w:firstColumn="1" w:lastColumn="0" w:noHBand="0" w:noVBand="1"/>
      </w:tblPr>
      <w:tblGrid>
        <w:gridCol w:w="2065"/>
        <w:gridCol w:w="1890"/>
        <w:gridCol w:w="5400"/>
      </w:tblGrid>
      <w:tr w:rsidR="00402354" w14:paraId="548CD072" w14:textId="77777777" w:rsidTr="00AE5E78">
        <w:tc>
          <w:tcPr>
            <w:tcW w:w="2065" w:type="dxa"/>
            <w:shd w:val="clear" w:color="auto" w:fill="FFE599" w:themeFill="accent4" w:themeFillTint="66"/>
          </w:tcPr>
          <w:p w14:paraId="4F40EE22" w14:textId="718165C6" w:rsidR="00402354" w:rsidRDefault="00402354" w:rsidP="00402354">
            <w:r>
              <w:t>Time</w:t>
            </w:r>
          </w:p>
        </w:tc>
        <w:tc>
          <w:tcPr>
            <w:tcW w:w="1890" w:type="dxa"/>
            <w:shd w:val="clear" w:color="auto" w:fill="FFE599" w:themeFill="accent4" w:themeFillTint="66"/>
          </w:tcPr>
          <w:p w14:paraId="08FC75D5" w14:textId="0C2A40E3" w:rsidR="00402354" w:rsidRDefault="00402354" w:rsidP="00402354">
            <w:r>
              <w:t>Name</w:t>
            </w:r>
          </w:p>
        </w:tc>
        <w:tc>
          <w:tcPr>
            <w:tcW w:w="5400" w:type="dxa"/>
            <w:shd w:val="clear" w:color="auto" w:fill="FFE599" w:themeFill="accent4" w:themeFillTint="66"/>
          </w:tcPr>
          <w:p w14:paraId="584119EF" w14:textId="4C0803EE" w:rsidR="00402354" w:rsidRDefault="00402354" w:rsidP="00402354">
            <w:r>
              <w:t>Title</w:t>
            </w:r>
          </w:p>
        </w:tc>
      </w:tr>
      <w:tr w:rsidR="005815DD" w14:paraId="2587A0BF" w14:textId="77777777" w:rsidTr="00FA79FE">
        <w:tc>
          <w:tcPr>
            <w:tcW w:w="2065" w:type="dxa"/>
          </w:tcPr>
          <w:p w14:paraId="4FB56FFB" w14:textId="53A390BC" w:rsidR="00346E94" w:rsidRDefault="00F46D2F" w:rsidP="00346E94">
            <w:r>
              <w:t>1</w:t>
            </w:r>
            <w:r w:rsidR="00346E94">
              <w:t>:00</w:t>
            </w:r>
            <w:r w:rsidR="00402354">
              <w:t xml:space="preserve"> – </w:t>
            </w:r>
            <w:r w:rsidR="0032728B">
              <w:t>6</w:t>
            </w:r>
            <w:r w:rsidR="00402354">
              <w:t>:00</w:t>
            </w:r>
          </w:p>
          <w:p w14:paraId="1BD836BA" w14:textId="05881799" w:rsidR="0020083E" w:rsidRDefault="0020083E" w:rsidP="00346E94">
            <w:r>
              <w:t>Hampton Inn and Suites</w:t>
            </w:r>
          </w:p>
        </w:tc>
        <w:tc>
          <w:tcPr>
            <w:tcW w:w="1890" w:type="dxa"/>
          </w:tcPr>
          <w:p w14:paraId="50B848B9" w14:textId="6B3075A5" w:rsidR="00346E94" w:rsidRDefault="00346E94" w:rsidP="00346E94">
            <w:r>
              <w:t>Registration Open</w:t>
            </w:r>
          </w:p>
        </w:tc>
        <w:tc>
          <w:tcPr>
            <w:tcW w:w="5400" w:type="dxa"/>
          </w:tcPr>
          <w:p w14:paraId="7C0CD50F" w14:textId="77777777" w:rsidR="00346E94" w:rsidRDefault="00CA4D90" w:rsidP="00346E94">
            <w:r>
              <w:t>Register at the Hampton Inn.</w:t>
            </w:r>
          </w:p>
          <w:p w14:paraId="7DB811C8" w14:textId="77777777" w:rsidR="00CA4D90" w:rsidRDefault="00CA4D90" w:rsidP="00346E94">
            <w:r>
              <w:t>Organizations may set up their tables.</w:t>
            </w:r>
          </w:p>
          <w:p w14:paraId="0777F85B" w14:textId="77777777" w:rsidR="0032728B" w:rsidRDefault="00CA4D90" w:rsidP="00346E94">
            <w:r>
              <w:t>Poster presenters may set up their posters.</w:t>
            </w:r>
            <w:r w:rsidR="00402354">
              <w:t xml:space="preserve">  </w:t>
            </w:r>
          </w:p>
          <w:p w14:paraId="48CAC22A" w14:textId="7C0C85DA" w:rsidR="00CA4D90" w:rsidRDefault="00402354" w:rsidP="00346E94">
            <w:r>
              <w:t>Register for Wild Olympics</w:t>
            </w:r>
          </w:p>
        </w:tc>
      </w:tr>
      <w:tr w:rsidR="00AE5E78" w14:paraId="004E7503" w14:textId="77777777" w:rsidTr="00FA79FE">
        <w:tc>
          <w:tcPr>
            <w:tcW w:w="2065" w:type="dxa"/>
          </w:tcPr>
          <w:p w14:paraId="61301F91" w14:textId="77777777" w:rsidR="00AE5E78" w:rsidRDefault="00AE5E78" w:rsidP="00AE5E78">
            <w:r>
              <w:t>5:30 – 9:00</w:t>
            </w:r>
          </w:p>
          <w:p w14:paraId="0E37DF89" w14:textId="77777777" w:rsidR="00AE5E78" w:rsidRDefault="00AE5E78" w:rsidP="00AE5E78">
            <w:r>
              <w:t>Deschutes Room and Breakfast Room Hampton Inn and Suites</w:t>
            </w:r>
          </w:p>
          <w:p w14:paraId="4E7BE054" w14:textId="77777777" w:rsidR="00AE5E78" w:rsidRDefault="00AE5E78" w:rsidP="00346E94"/>
        </w:tc>
        <w:tc>
          <w:tcPr>
            <w:tcW w:w="1890" w:type="dxa"/>
          </w:tcPr>
          <w:p w14:paraId="30B379D1" w14:textId="77777777" w:rsidR="00AE5E78" w:rsidRDefault="00AE5E78" w:rsidP="00AE5E78">
            <w:r>
              <w:t>Opening Reception and Poster Session</w:t>
            </w:r>
          </w:p>
          <w:p w14:paraId="0159E3C4" w14:textId="77777777" w:rsidR="00AE5E78" w:rsidRDefault="00AE5E78" w:rsidP="00346E94"/>
        </w:tc>
        <w:tc>
          <w:tcPr>
            <w:tcW w:w="5400" w:type="dxa"/>
          </w:tcPr>
          <w:p w14:paraId="0B5B61F3" w14:textId="77777777" w:rsidR="00AE5E78" w:rsidRPr="00AE5E78" w:rsidRDefault="00AE5E78" w:rsidP="00AE5E78">
            <w:pPr>
              <w:rPr>
                <w:b/>
                <w:bCs/>
              </w:rPr>
            </w:pPr>
            <w:r>
              <w:t xml:space="preserve">No-Host Cash Bar – </w:t>
            </w:r>
            <w:r w:rsidRPr="00AE5E78">
              <w:rPr>
                <w:b/>
                <w:bCs/>
              </w:rPr>
              <w:t>CASH ONLY</w:t>
            </w:r>
          </w:p>
          <w:p w14:paraId="7083833B" w14:textId="77777777" w:rsidR="00AE5E78" w:rsidRDefault="00AE5E78" w:rsidP="00346E94"/>
        </w:tc>
      </w:tr>
      <w:tr w:rsidR="00AE5E78" w14:paraId="3CEB2910" w14:textId="77777777" w:rsidTr="006152E6">
        <w:tc>
          <w:tcPr>
            <w:tcW w:w="9355" w:type="dxa"/>
            <w:gridSpan w:val="3"/>
          </w:tcPr>
          <w:p w14:paraId="43D6F708" w14:textId="371FBEE3" w:rsidR="00AE5E78" w:rsidRPr="0032728B" w:rsidRDefault="00AE5E78" w:rsidP="00AE5E78">
            <w:pPr>
              <w:rPr>
                <w:b/>
                <w:bCs/>
                <w:i/>
                <w:iCs/>
                <w:sz w:val="24"/>
                <w:szCs w:val="24"/>
              </w:rPr>
            </w:pPr>
            <w:r w:rsidRPr="0032728B">
              <w:rPr>
                <w:b/>
                <w:bCs/>
                <w:i/>
                <w:iCs/>
                <w:sz w:val="24"/>
                <w:szCs w:val="24"/>
              </w:rPr>
              <w:t>Posters</w:t>
            </w:r>
          </w:p>
          <w:p w14:paraId="28CFD349" w14:textId="77777777" w:rsidR="00AE5E78" w:rsidRPr="0032728B" w:rsidRDefault="00AE5E78" w:rsidP="00AE5E78">
            <w:pPr>
              <w:rPr>
                <w:i/>
                <w:iCs/>
              </w:rPr>
            </w:pPr>
            <w:r w:rsidRPr="0032728B">
              <w:rPr>
                <w:i/>
                <w:iCs/>
              </w:rPr>
              <w:t>Resource selection for forage and security from predators by mule deer in northwest Montana</w:t>
            </w:r>
          </w:p>
          <w:p w14:paraId="47E96824" w14:textId="77777777" w:rsidR="00AE5E78" w:rsidRDefault="00AE5E78" w:rsidP="00AE5E78">
            <w:r>
              <w:t>Collin Peterson – University of Montana</w:t>
            </w:r>
          </w:p>
          <w:p w14:paraId="604D1800" w14:textId="77777777" w:rsidR="00AE5E78" w:rsidRDefault="00AE5E78" w:rsidP="00AE5E78"/>
          <w:p w14:paraId="089E998F" w14:textId="77777777" w:rsidR="00AE5E78" w:rsidRPr="0032728B" w:rsidRDefault="00AE5E78" w:rsidP="00AE5E78">
            <w:pPr>
              <w:rPr>
                <w:i/>
                <w:iCs/>
              </w:rPr>
            </w:pPr>
            <w:r w:rsidRPr="0032728B">
              <w:rPr>
                <w:i/>
                <w:iCs/>
              </w:rPr>
              <w:t xml:space="preserve">The Wilderness Visitor: Nuisance or Raison </w:t>
            </w:r>
            <w:proofErr w:type="spellStart"/>
            <w:r w:rsidRPr="0032728B">
              <w:rPr>
                <w:i/>
                <w:iCs/>
              </w:rPr>
              <w:t>d’etre</w:t>
            </w:r>
            <w:proofErr w:type="spellEnd"/>
            <w:r w:rsidRPr="0032728B">
              <w:rPr>
                <w:i/>
                <w:iCs/>
              </w:rPr>
              <w:t xml:space="preserve"> (reason for existence)</w:t>
            </w:r>
          </w:p>
          <w:p w14:paraId="4775C975" w14:textId="77777777" w:rsidR="00AE5E78" w:rsidRDefault="00AE5E78" w:rsidP="00AE5E78">
            <w:r>
              <w:t xml:space="preserve">Cindy and David </w:t>
            </w:r>
            <w:proofErr w:type="spellStart"/>
            <w:r>
              <w:t>Chojnacky</w:t>
            </w:r>
            <w:proofErr w:type="spellEnd"/>
            <w:r>
              <w:t>, The Wilderness Need Association</w:t>
            </w:r>
          </w:p>
          <w:p w14:paraId="0CBE646D" w14:textId="77777777" w:rsidR="00AE5E78" w:rsidRDefault="00AE5E78" w:rsidP="00AE5E78"/>
          <w:p w14:paraId="7F1F51AE" w14:textId="77777777" w:rsidR="00AE5E78" w:rsidRPr="003C423E" w:rsidRDefault="00AE5E78" w:rsidP="00AE5E78">
            <w:pPr>
              <w:shd w:val="clear" w:color="auto" w:fill="FFFFFF"/>
              <w:rPr>
                <w:i/>
                <w:iCs/>
              </w:rPr>
            </w:pPr>
            <w:r w:rsidRPr="003C423E">
              <w:rPr>
                <w:i/>
                <w:iCs/>
              </w:rPr>
              <w:t>Modeling travel behavior in wilderness: an update on data requirements, modeling approaches, analysis potential, and applications</w:t>
            </w:r>
          </w:p>
          <w:p w14:paraId="6F8D873B" w14:textId="77777777" w:rsidR="00AE5E78" w:rsidRDefault="00AE5E78" w:rsidP="00AE5E78">
            <w:pPr>
              <w:shd w:val="clear" w:color="auto" w:fill="FFFFFF"/>
              <w:rPr>
                <w:rFonts w:ascii="Calibri" w:eastAsia="Times New Roman" w:hAnsi="Calibri" w:cs="Calibri"/>
              </w:rPr>
            </w:pPr>
            <w:r w:rsidRPr="003C423E">
              <w:rPr>
                <w:rFonts w:ascii="Calibri" w:eastAsia="Times New Roman" w:hAnsi="Calibri" w:cs="Calibri"/>
              </w:rPr>
              <w:t>Fernando Sanchez-</w:t>
            </w:r>
            <w:proofErr w:type="spellStart"/>
            <w:r w:rsidRPr="003C423E">
              <w:rPr>
                <w:rFonts w:ascii="Calibri" w:eastAsia="Times New Roman" w:hAnsi="Calibri" w:cs="Calibri"/>
              </w:rPr>
              <w:t>Trigueros</w:t>
            </w:r>
            <w:proofErr w:type="spellEnd"/>
            <w:r>
              <w:rPr>
                <w:rFonts w:ascii="Calibri" w:eastAsia="Times New Roman" w:hAnsi="Calibri" w:cs="Calibri"/>
              </w:rPr>
              <w:t xml:space="preserve"> - </w:t>
            </w:r>
            <w:r w:rsidRPr="003C423E">
              <w:rPr>
                <w:rFonts w:ascii="Calibri" w:eastAsia="Times New Roman" w:hAnsi="Calibri" w:cs="Calibri"/>
              </w:rPr>
              <w:t>School of Geography &amp; Development, University of Arizona</w:t>
            </w:r>
          </w:p>
          <w:p w14:paraId="2389C890" w14:textId="77777777" w:rsidR="00AE5E78" w:rsidRDefault="00AE5E78" w:rsidP="00AE5E78">
            <w:pPr>
              <w:shd w:val="clear" w:color="auto" w:fill="FFFFFF"/>
              <w:rPr>
                <w:rFonts w:ascii="Calibri" w:eastAsia="Times New Roman" w:hAnsi="Calibri" w:cs="Calibri"/>
              </w:rPr>
            </w:pPr>
            <w:r w:rsidRPr="003C423E">
              <w:rPr>
                <w:rFonts w:ascii="Calibri" w:eastAsia="Times New Roman" w:hAnsi="Calibri" w:cs="Calibri"/>
              </w:rPr>
              <w:t xml:space="preserve">William T. </w:t>
            </w:r>
            <w:proofErr w:type="spellStart"/>
            <w:r w:rsidRPr="003C423E">
              <w:rPr>
                <w:rFonts w:ascii="Calibri" w:eastAsia="Times New Roman" w:hAnsi="Calibri" w:cs="Calibri"/>
              </w:rPr>
              <w:t>Borrie</w:t>
            </w:r>
            <w:proofErr w:type="spellEnd"/>
            <w:r>
              <w:rPr>
                <w:rFonts w:ascii="Calibri" w:eastAsia="Times New Roman" w:hAnsi="Calibri" w:cs="Calibri"/>
              </w:rPr>
              <w:t xml:space="preserve"> - </w:t>
            </w:r>
            <w:r w:rsidRPr="003C423E">
              <w:rPr>
                <w:rFonts w:ascii="Calibri" w:eastAsia="Times New Roman" w:hAnsi="Calibri" w:cs="Calibri"/>
              </w:rPr>
              <w:t>College of Forestry &amp; Conservation, University of Montana; 3 School of Life &amp; Environmental Sciences, Deakin University</w:t>
            </w:r>
          </w:p>
          <w:p w14:paraId="77E005F7" w14:textId="77777777" w:rsidR="00AE5E78" w:rsidRPr="003C423E" w:rsidRDefault="00AE5E78" w:rsidP="00AE5E78">
            <w:pPr>
              <w:shd w:val="clear" w:color="auto" w:fill="FFFFFF"/>
              <w:rPr>
                <w:rFonts w:ascii="Arial" w:eastAsia="Times New Roman" w:hAnsi="Arial" w:cs="Arial"/>
                <w:sz w:val="24"/>
                <w:szCs w:val="24"/>
              </w:rPr>
            </w:pPr>
            <w:r w:rsidRPr="003C423E">
              <w:rPr>
                <w:rFonts w:ascii="Calibri" w:eastAsia="Times New Roman" w:hAnsi="Calibri" w:cs="Calibri"/>
              </w:rPr>
              <w:t>Alan E. Watson</w:t>
            </w:r>
            <w:r>
              <w:rPr>
                <w:rFonts w:ascii="Calibri" w:eastAsia="Times New Roman" w:hAnsi="Calibri" w:cs="Calibri"/>
              </w:rPr>
              <w:t xml:space="preserve"> - </w:t>
            </w:r>
            <w:r w:rsidRPr="003C423E">
              <w:rPr>
                <w:rFonts w:ascii="Calibri" w:eastAsia="Times New Roman" w:hAnsi="Calibri" w:cs="Calibri"/>
              </w:rPr>
              <w:t>Aldo Leopold Wilderness Research Institute, USDA Forest Service</w:t>
            </w:r>
          </w:p>
          <w:p w14:paraId="6851C3C6" w14:textId="77777777" w:rsidR="00AE5E78" w:rsidRDefault="00AE5E78" w:rsidP="00AE5E78"/>
          <w:p w14:paraId="23D06443" w14:textId="77777777" w:rsidR="00AE5E78" w:rsidRPr="003C423E" w:rsidRDefault="00AE5E78" w:rsidP="00AE5E78">
            <w:pPr>
              <w:rPr>
                <w:i/>
                <w:iCs/>
              </w:rPr>
            </w:pPr>
            <w:r w:rsidRPr="003C423E">
              <w:rPr>
                <w:i/>
                <w:iCs/>
              </w:rPr>
              <w:t>Social condition standards and monitoring of Limits of Acceptable Change (LAC) indicators in the Boundary Waters Canoe Area Wilderness.</w:t>
            </w:r>
          </w:p>
          <w:p w14:paraId="0CA3364F" w14:textId="77777777" w:rsidR="00AE5E78" w:rsidRPr="003C423E" w:rsidRDefault="00AE5E78" w:rsidP="00AE5E78">
            <w:r w:rsidRPr="003C423E">
              <w:t xml:space="preserve">William T. </w:t>
            </w:r>
            <w:proofErr w:type="spellStart"/>
            <w:r w:rsidRPr="003C423E">
              <w:t>Borrie</w:t>
            </w:r>
            <w:proofErr w:type="spellEnd"/>
            <w:r w:rsidRPr="003C423E">
              <w:t xml:space="preserve"> – School of Life and Environmental Sciences, Deakin University, College of Forestry and Conservation, The University of Montana</w:t>
            </w:r>
          </w:p>
          <w:p w14:paraId="6C67319D" w14:textId="77777777" w:rsidR="00AE5E78" w:rsidRDefault="00AE5E78" w:rsidP="00AE5E78">
            <w:r w:rsidRPr="003C423E">
              <w:t>Alan E. Watson</w:t>
            </w:r>
            <w:r>
              <w:t xml:space="preserve"> - </w:t>
            </w:r>
            <w:r w:rsidRPr="003C423E">
              <w:t>Aldo Leopold Wilderness Research Institute, USDA Forest Service</w:t>
            </w:r>
          </w:p>
          <w:p w14:paraId="4DE747B9" w14:textId="77777777" w:rsidR="00AE5E78" w:rsidRDefault="00AE5E78" w:rsidP="00AE5E78">
            <w:r w:rsidRPr="003C423E">
              <w:t xml:space="preserve">Ann </w:t>
            </w:r>
            <w:proofErr w:type="spellStart"/>
            <w:r w:rsidRPr="003C423E">
              <w:t>Schwaller</w:t>
            </w:r>
            <w:proofErr w:type="spellEnd"/>
            <w:r>
              <w:t xml:space="preserve"> - </w:t>
            </w:r>
            <w:r w:rsidRPr="003C423E">
              <w:t>Superior National Forest, USDA Forest Service</w:t>
            </w:r>
          </w:p>
          <w:p w14:paraId="3CB76F6E" w14:textId="77777777" w:rsidR="00AE5E78" w:rsidRPr="003C423E" w:rsidRDefault="00AE5E78" w:rsidP="00AE5E78"/>
          <w:p w14:paraId="643AA607" w14:textId="77777777" w:rsidR="00AE5E78" w:rsidRPr="0032728B" w:rsidRDefault="00AE5E78" w:rsidP="00AE5E78">
            <w:pPr>
              <w:rPr>
                <w:i/>
                <w:iCs/>
              </w:rPr>
            </w:pPr>
            <w:r w:rsidRPr="0032728B">
              <w:rPr>
                <w:i/>
                <w:iCs/>
              </w:rPr>
              <w:t>GIS Data – Practical ways to utilize your campsite and trails GIS data for better analysis and management.</w:t>
            </w:r>
          </w:p>
          <w:p w14:paraId="390036EE" w14:textId="77777777" w:rsidR="00AE5E78" w:rsidRDefault="00AE5E78" w:rsidP="00AE5E78">
            <w:r>
              <w:t>Justin Ewer – Gifford Pinchot NF</w:t>
            </w:r>
          </w:p>
          <w:p w14:paraId="584820E0" w14:textId="77777777" w:rsidR="00AE5E78" w:rsidRDefault="00AE5E78" w:rsidP="00AE5E78"/>
          <w:p w14:paraId="6222181A" w14:textId="77777777" w:rsidR="00AE5E78" w:rsidRPr="0032728B" w:rsidRDefault="00AE5E78" w:rsidP="00AE5E78">
            <w:pPr>
              <w:rPr>
                <w:i/>
                <w:iCs/>
              </w:rPr>
            </w:pPr>
            <w:r w:rsidRPr="0032728B">
              <w:rPr>
                <w:i/>
                <w:iCs/>
              </w:rPr>
              <w:t>The Aldo Leopold Wilderness Research Institute archive:  A treasure trove of wilderness data</w:t>
            </w:r>
          </w:p>
          <w:p w14:paraId="51037868" w14:textId="77777777" w:rsidR="00AE5E78" w:rsidRDefault="00AE5E78" w:rsidP="00AE5E78">
            <w:r>
              <w:t xml:space="preserve">Chris </w:t>
            </w:r>
            <w:proofErr w:type="spellStart"/>
            <w:r>
              <w:t>Armatas</w:t>
            </w:r>
            <w:proofErr w:type="spellEnd"/>
            <w:r>
              <w:t xml:space="preserve"> - ALWRI</w:t>
            </w:r>
          </w:p>
          <w:p w14:paraId="0D2F1B41" w14:textId="77777777" w:rsidR="00AE5E78" w:rsidRDefault="00AE5E78" w:rsidP="00AE5E78"/>
          <w:p w14:paraId="63354E8C" w14:textId="77777777" w:rsidR="00AE5E78" w:rsidRPr="0032728B" w:rsidRDefault="00AE5E78" w:rsidP="00AE5E78">
            <w:pPr>
              <w:rPr>
                <w:i/>
                <w:iCs/>
              </w:rPr>
            </w:pPr>
            <w:r w:rsidRPr="0032728B">
              <w:rPr>
                <w:i/>
                <w:iCs/>
              </w:rPr>
              <w:t>Pursuing a Broader Vision of Stewardship</w:t>
            </w:r>
          </w:p>
          <w:p w14:paraId="0F134B12" w14:textId="77777777" w:rsidR="00AE5E78" w:rsidRDefault="00AE5E78" w:rsidP="00AE5E78">
            <w:r>
              <w:t>Jeremy Lynch – Southern Utah Wilderness Alliance</w:t>
            </w:r>
          </w:p>
          <w:p w14:paraId="7233AED4" w14:textId="77777777" w:rsidR="00AE5E78" w:rsidRDefault="00AE5E78" w:rsidP="00AE5E78"/>
          <w:p w14:paraId="43C6EB2F" w14:textId="77777777" w:rsidR="00AE5E78" w:rsidRPr="003D0950" w:rsidRDefault="00AE5E78" w:rsidP="00AE5E78">
            <w:pPr>
              <w:rPr>
                <w:rFonts w:cstheme="minorHAnsi"/>
                <w:i/>
                <w:iCs/>
              </w:rPr>
            </w:pPr>
            <w:r w:rsidRPr="003D0950">
              <w:rPr>
                <w:rFonts w:cstheme="minorHAnsi"/>
                <w:i/>
                <w:iCs/>
              </w:rPr>
              <w:t>Modelling fire-driven conversion to non-forest vegetation: an outreach tool for wilderness managers in a time of changing climate</w:t>
            </w:r>
          </w:p>
          <w:p w14:paraId="413940C4" w14:textId="77777777" w:rsidR="00AE5E78" w:rsidRDefault="00AE5E78" w:rsidP="00AE5E78">
            <w:r>
              <w:rPr>
                <w:rFonts w:cstheme="minorHAnsi"/>
              </w:rPr>
              <w:lastRenderedPageBreak/>
              <w:t>Julie Berkey – University of Montana, Wilderness Institute</w:t>
            </w:r>
            <w:r>
              <w:t xml:space="preserve"> </w:t>
            </w:r>
          </w:p>
          <w:p w14:paraId="4C767F1C" w14:textId="77777777" w:rsidR="00AE5E78" w:rsidRDefault="00AE5E78" w:rsidP="00AE5E78"/>
          <w:p w14:paraId="78F74230" w14:textId="77777777" w:rsidR="00AE5E78" w:rsidRPr="003D0950" w:rsidRDefault="00AE5E78" w:rsidP="00AE5E78">
            <w:pPr>
              <w:rPr>
                <w:i/>
                <w:iCs/>
              </w:rPr>
            </w:pPr>
            <w:r w:rsidRPr="003D0950">
              <w:rPr>
                <w:i/>
                <w:iCs/>
              </w:rPr>
              <w:t>Fish and Wildlife Stewardship Planning for Seven Wilderness Areas on the Willamette and Deschutes National Forests</w:t>
            </w:r>
          </w:p>
          <w:p w14:paraId="40B336A8" w14:textId="77777777" w:rsidR="00AE5E78" w:rsidRDefault="00AE5E78" w:rsidP="00AE5E78">
            <w:r>
              <w:t>Ruby Seitz – Willamette NF</w:t>
            </w:r>
          </w:p>
          <w:p w14:paraId="36449164" w14:textId="77777777" w:rsidR="00AE5E78" w:rsidRDefault="00AE5E78" w:rsidP="00AE5E78"/>
          <w:p w14:paraId="7F8A724E" w14:textId="77777777" w:rsidR="00AE5E78" w:rsidRPr="003D0950" w:rsidRDefault="00AE5E78" w:rsidP="00AE5E78">
            <w:pPr>
              <w:rPr>
                <w:i/>
                <w:iCs/>
              </w:rPr>
            </w:pPr>
            <w:r w:rsidRPr="003D0950">
              <w:rPr>
                <w:i/>
                <w:iCs/>
              </w:rPr>
              <w:t>Unconfined Recreation in USFS Wilderness:  What have we learned?</w:t>
            </w:r>
          </w:p>
          <w:p w14:paraId="7D501763" w14:textId="77777777" w:rsidR="00AE5E78" w:rsidRDefault="00AE5E78" w:rsidP="00AE5E78">
            <w:r>
              <w:t>C. Griffin, Grand Valley State University</w:t>
            </w:r>
          </w:p>
          <w:p w14:paraId="049E3751" w14:textId="77777777" w:rsidR="00AE5E78" w:rsidRDefault="00AE5E78" w:rsidP="00AE5E78"/>
          <w:p w14:paraId="44BCC5C3" w14:textId="77777777" w:rsidR="00AE5E78" w:rsidRPr="003D0950" w:rsidRDefault="00AE5E78" w:rsidP="00AE5E78">
            <w:pPr>
              <w:shd w:val="clear" w:color="auto" w:fill="FFFFFF"/>
              <w:rPr>
                <w:rFonts w:eastAsia="Times New Roman" w:cstheme="minorHAnsi"/>
                <w:i/>
                <w:iCs/>
                <w:kern w:val="22"/>
              </w:rPr>
            </w:pPr>
            <w:r w:rsidRPr="003D0950">
              <w:rPr>
                <w:rFonts w:eastAsia="Times New Roman" w:cstheme="minorHAnsi"/>
                <w:i/>
                <w:iCs/>
                <w:kern w:val="22"/>
              </w:rPr>
              <w:t>Trends in Use and Encounters at Wilderness Destinations in Oregon’s Central Cascades</w:t>
            </w:r>
          </w:p>
          <w:p w14:paraId="18FBB18B" w14:textId="77777777" w:rsidR="00AE5E78" w:rsidRDefault="00AE5E78" w:rsidP="00AE5E78">
            <w:pPr>
              <w:rPr>
                <w:rFonts w:eastAsia="Times New Roman" w:cstheme="minorHAnsi"/>
                <w:kern w:val="22"/>
              </w:rPr>
            </w:pPr>
            <w:r w:rsidRPr="00EC721D">
              <w:rPr>
                <w:rFonts w:eastAsia="Times New Roman" w:cstheme="minorHAnsi"/>
                <w:kern w:val="22"/>
              </w:rPr>
              <w:t xml:space="preserve">Troy E. Hall and Susan </w:t>
            </w:r>
            <w:proofErr w:type="spellStart"/>
            <w:r w:rsidRPr="00EC721D">
              <w:rPr>
                <w:rFonts w:eastAsia="Times New Roman" w:cstheme="minorHAnsi"/>
                <w:kern w:val="22"/>
              </w:rPr>
              <w:t>Sidder</w:t>
            </w:r>
            <w:proofErr w:type="spellEnd"/>
            <w:r w:rsidRPr="00EC721D">
              <w:rPr>
                <w:rFonts w:eastAsia="Times New Roman" w:cstheme="minorHAnsi"/>
                <w:kern w:val="22"/>
              </w:rPr>
              <w:t>, Oregon State University</w:t>
            </w:r>
          </w:p>
          <w:p w14:paraId="0AD6E3F6" w14:textId="77777777" w:rsidR="00AE5E78" w:rsidRDefault="00AE5E78" w:rsidP="00AE5E78">
            <w:pPr>
              <w:rPr>
                <w:rFonts w:eastAsia="Times New Roman" w:cstheme="minorHAnsi"/>
                <w:kern w:val="22"/>
              </w:rPr>
            </w:pPr>
          </w:p>
          <w:p w14:paraId="70F40C43" w14:textId="77777777" w:rsidR="00AE5E78" w:rsidRPr="002C4CBD" w:rsidRDefault="00AE5E78" w:rsidP="00AE5E78">
            <w:pPr>
              <w:rPr>
                <w:i/>
                <w:iCs/>
              </w:rPr>
            </w:pPr>
            <w:r w:rsidRPr="002C4CBD">
              <w:rPr>
                <w:i/>
                <w:iCs/>
              </w:rPr>
              <w:t>Forest Service Volunteer &amp; Service Programs</w:t>
            </w:r>
          </w:p>
          <w:p w14:paraId="5D875382" w14:textId="77777777" w:rsidR="00AE5E78" w:rsidRDefault="00AE5E78" w:rsidP="00AE5E78">
            <w:r>
              <w:t>Tangy Wiseman, USDA Forest Service</w:t>
            </w:r>
          </w:p>
          <w:p w14:paraId="2B9B9518" w14:textId="77777777" w:rsidR="00AE5E78" w:rsidRDefault="00AE5E78" w:rsidP="00AE5E78">
            <w:pPr>
              <w:rPr>
                <w:rFonts w:eastAsia="Times New Roman" w:cstheme="minorHAnsi"/>
                <w:kern w:val="22"/>
              </w:rPr>
            </w:pPr>
          </w:p>
          <w:p w14:paraId="0AB37EA8" w14:textId="77777777" w:rsidR="00AE5E78" w:rsidRPr="002C4CBD" w:rsidRDefault="00AE5E78" w:rsidP="00AE5E78">
            <w:pPr>
              <w:rPr>
                <w:i/>
                <w:iCs/>
              </w:rPr>
            </w:pPr>
            <w:r w:rsidRPr="002C4CBD">
              <w:rPr>
                <w:i/>
                <w:iCs/>
              </w:rPr>
              <w:t xml:space="preserve">Weed Wars: Attack of the </w:t>
            </w:r>
            <w:proofErr w:type="spellStart"/>
            <w:r w:rsidRPr="002C4CBD">
              <w:rPr>
                <w:i/>
                <w:iCs/>
              </w:rPr>
              <w:t>Invasives</w:t>
            </w:r>
            <w:proofErr w:type="spellEnd"/>
            <w:r w:rsidRPr="002C4CBD">
              <w:rPr>
                <w:i/>
                <w:iCs/>
              </w:rPr>
              <w:t xml:space="preserve">! </w:t>
            </w:r>
          </w:p>
          <w:p w14:paraId="230EAAB4" w14:textId="77777777" w:rsidR="00AE5E78" w:rsidRPr="002C4CBD" w:rsidRDefault="00AE5E78" w:rsidP="00AE5E78">
            <w:pPr>
              <w:rPr>
                <w:i/>
                <w:iCs/>
              </w:rPr>
            </w:pPr>
            <w:r w:rsidRPr="002C4CBD">
              <w:rPr>
                <w:i/>
                <w:iCs/>
              </w:rPr>
              <w:t>Management of NNIS in wilderness areas</w:t>
            </w:r>
          </w:p>
          <w:p w14:paraId="04B793A9" w14:textId="77777777" w:rsidR="00AE5E78" w:rsidRDefault="00AE5E78" w:rsidP="00AE5E78">
            <w:pPr>
              <w:rPr>
                <w:rFonts w:eastAsia="Times New Roman" w:cstheme="minorHAnsi"/>
                <w:kern w:val="22"/>
              </w:rPr>
            </w:pPr>
            <w:r>
              <w:t>Hannah Espinosa and Alyssa Thomas, SWS Fellows</w:t>
            </w:r>
          </w:p>
          <w:p w14:paraId="11A86CD3" w14:textId="77777777" w:rsidR="00AE5E78" w:rsidRDefault="00AE5E78" w:rsidP="00AE5E78"/>
          <w:p w14:paraId="0563977F" w14:textId="77777777" w:rsidR="00AE5E78" w:rsidRPr="002C4CBD" w:rsidRDefault="00AE5E78" w:rsidP="00AE5E78">
            <w:pPr>
              <w:autoSpaceDE w:val="0"/>
              <w:autoSpaceDN w:val="0"/>
              <w:adjustRightInd w:val="0"/>
              <w:rPr>
                <w:rFonts w:ascii="Calibri" w:hAnsi="Calibri" w:cs="Calibri"/>
                <w:i/>
                <w:iCs/>
                <w:color w:val="000000"/>
                <w:sz w:val="24"/>
                <w:szCs w:val="24"/>
              </w:rPr>
            </w:pPr>
            <w:r w:rsidRPr="002C4CBD">
              <w:rPr>
                <w:rFonts w:ascii="Calibri" w:hAnsi="Calibri" w:cs="Calibri"/>
                <w:i/>
                <w:iCs/>
                <w:color w:val="000000"/>
                <w:sz w:val="24"/>
                <w:szCs w:val="24"/>
              </w:rPr>
              <w:t>Wyoming’s Inaugural Public Lands Day in Teton County</w:t>
            </w:r>
          </w:p>
          <w:p w14:paraId="58B7A97E" w14:textId="77777777" w:rsidR="00AE5E78" w:rsidRDefault="00AE5E78" w:rsidP="00AE5E78">
            <w:pPr>
              <w:rPr>
                <w:rFonts w:ascii="Calibri" w:hAnsi="Calibri" w:cs="Calibri"/>
                <w:color w:val="000000"/>
              </w:rPr>
            </w:pPr>
            <w:r w:rsidRPr="00F37026">
              <w:rPr>
                <w:rFonts w:ascii="Calibri" w:hAnsi="Calibri" w:cs="Calibri"/>
                <w:color w:val="000000"/>
              </w:rPr>
              <w:t xml:space="preserve">Delaney Callahan &amp; Ellen </w:t>
            </w:r>
            <w:proofErr w:type="spellStart"/>
            <w:r w:rsidRPr="00F37026">
              <w:rPr>
                <w:rFonts w:ascii="Calibri" w:hAnsi="Calibri" w:cs="Calibri"/>
                <w:color w:val="000000"/>
              </w:rPr>
              <w:t>Sulser</w:t>
            </w:r>
            <w:proofErr w:type="spellEnd"/>
            <w:r>
              <w:rPr>
                <w:rFonts w:ascii="Calibri" w:hAnsi="Calibri" w:cs="Calibri"/>
                <w:color w:val="000000"/>
              </w:rPr>
              <w:t>, SWS Fellows</w:t>
            </w:r>
          </w:p>
          <w:p w14:paraId="18EE361F" w14:textId="77777777" w:rsidR="00AE5E78" w:rsidRDefault="00AE5E78" w:rsidP="00AE5E78"/>
          <w:p w14:paraId="059EF398" w14:textId="77777777" w:rsidR="00AE5E78" w:rsidRPr="002C4CBD" w:rsidRDefault="00AE5E78" w:rsidP="00AE5E78">
            <w:pPr>
              <w:rPr>
                <w:i/>
                <w:iCs/>
              </w:rPr>
            </w:pPr>
            <w:r w:rsidRPr="002C4CBD">
              <w:rPr>
                <w:i/>
                <w:iCs/>
              </w:rPr>
              <w:t>Monitoring Solitude in Wilderness: Unique Methods to Address Unique Challenges</w:t>
            </w:r>
          </w:p>
          <w:p w14:paraId="3DF3C7C4" w14:textId="77777777" w:rsidR="00AE5E78" w:rsidRDefault="00AE5E78" w:rsidP="00AE5E78">
            <w:r>
              <w:t>Ellen Ray and Carl Woody, SWS Fellows</w:t>
            </w:r>
          </w:p>
          <w:p w14:paraId="4C4370DC" w14:textId="77777777" w:rsidR="00AE5E78" w:rsidRDefault="00AE5E78" w:rsidP="00AE5E78"/>
          <w:p w14:paraId="524D8CC6" w14:textId="64F4D625" w:rsidR="00AE5E78" w:rsidRPr="002C4CBD" w:rsidRDefault="00AE5E78" w:rsidP="00AE5E78">
            <w:pPr>
              <w:rPr>
                <w:i/>
                <w:iCs/>
              </w:rPr>
            </w:pPr>
            <w:r w:rsidRPr="002C4CBD">
              <w:rPr>
                <w:i/>
                <w:iCs/>
              </w:rPr>
              <w:t xml:space="preserve">Volunteers </w:t>
            </w:r>
            <w:r>
              <w:rPr>
                <w:i/>
                <w:iCs/>
              </w:rPr>
              <w:t>a</w:t>
            </w:r>
            <w:r w:rsidRPr="002C4CBD">
              <w:rPr>
                <w:i/>
                <w:iCs/>
              </w:rPr>
              <w:t>nd Recreationists In Wilderness Character Monitoring (WCM)</w:t>
            </w:r>
          </w:p>
          <w:p w14:paraId="041E7481" w14:textId="77777777" w:rsidR="00AE5E78" w:rsidRDefault="00AE5E78" w:rsidP="00AE5E78">
            <w:r w:rsidRPr="00A2472A">
              <w:t xml:space="preserve">Jessica </w:t>
            </w:r>
            <w:proofErr w:type="spellStart"/>
            <w:r w:rsidRPr="00A2472A">
              <w:t>Zehr</w:t>
            </w:r>
            <w:proofErr w:type="spellEnd"/>
            <w:r>
              <w:t>, SWS Fellow</w:t>
            </w:r>
          </w:p>
          <w:p w14:paraId="1F6833E9" w14:textId="77777777" w:rsidR="00AE5E78" w:rsidRDefault="00AE5E78" w:rsidP="00AE5E78"/>
          <w:p w14:paraId="7B9C2A36" w14:textId="77777777" w:rsidR="00AE5E78" w:rsidRPr="002C4CBD" w:rsidRDefault="00AE5E78" w:rsidP="00AE5E78">
            <w:pPr>
              <w:rPr>
                <w:i/>
                <w:iCs/>
              </w:rPr>
            </w:pPr>
            <w:r w:rsidRPr="002C4CBD">
              <w:rPr>
                <w:i/>
                <w:iCs/>
              </w:rPr>
              <w:t>Demonstrations of Fluidity in Wilderness Stewardship, R10</w:t>
            </w:r>
          </w:p>
          <w:p w14:paraId="310C5F24" w14:textId="77777777" w:rsidR="00AE5E78" w:rsidRDefault="00AE5E78" w:rsidP="00AE5E78">
            <w:r w:rsidRPr="00AF60C9">
              <w:t xml:space="preserve">Katie </w:t>
            </w:r>
            <w:proofErr w:type="spellStart"/>
            <w:r w:rsidRPr="00AF60C9">
              <w:t>Ebinger</w:t>
            </w:r>
            <w:proofErr w:type="spellEnd"/>
            <w:r w:rsidRPr="00AF60C9">
              <w:t xml:space="preserve"> and Courtney </w:t>
            </w:r>
            <w:proofErr w:type="spellStart"/>
            <w:r w:rsidRPr="00AF60C9">
              <w:t>Buoncore</w:t>
            </w:r>
            <w:proofErr w:type="spellEnd"/>
            <w:r>
              <w:t>, SWS Fellows</w:t>
            </w:r>
          </w:p>
          <w:p w14:paraId="42AAB5EE" w14:textId="77777777" w:rsidR="00AE5E78" w:rsidRDefault="00AE5E78" w:rsidP="00AE5E78"/>
          <w:p w14:paraId="2A123ABD" w14:textId="77777777" w:rsidR="00AE5E78" w:rsidRPr="002C4CBD" w:rsidRDefault="00AE5E78" w:rsidP="00AE5E78">
            <w:pPr>
              <w:rPr>
                <w:i/>
                <w:iCs/>
              </w:rPr>
            </w:pPr>
            <w:r w:rsidRPr="002C4CBD">
              <w:rPr>
                <w:i/>
                <w:iCs/>
              </w:rPr>
              <w:t>Measuring the Immeasurable: The Intangible Qualities of Wilderness That Create Tangible Stewardship Results</w:t>
            </w:r>
          </w:p>
          <w:p w14:paraId="18641EE2" w14:textId="77777777" w:rsidR="00AE5E78" w:rsidRPr="000B7CD2" w:rsidRDefault="00AE5E78" w:rsidP="00AE5E78">
            <w:r w:rsidRPr="000B7CD2">
              <w:t>Noah Campbell, Wilderness Fellow - USFS Region 1, Bob Marshall Wilderness Complex</w:t>
            </w:r>
          </w:p>
          <w:p w14:paraId="54017CBF" w14:textId="77777777" w:rsidR="00AE5E78" w:rsidRDefault="00AE5E78" w:rsidP="00AE5E78">
            <w:r w:rsidRPr="000B7CD2">
              <w:t>Eric Siegel, Wilderness Fellow - USFS Region 1, Gates of the Mountains Wilderness</w:t>
            </w:r>
          </w:p>
          <w:p w14:paraId="581B9183" w14:textId="77777777" w:rsidR="00AE5E78" w:rsidRDefault="00AE5E78" w:rsidP="00AE5E78">
            <w:pPr>
              <w:rPr>
                <w:i/>
                <w:iCs/>
              </w:rPr>
            </w:pPr>
          </w:p>
          <w:p w14:paraId="34AA3E89" w14:textId="77777777" w:rsidR="00AE5E78" w:rsidRPr="002C4CBD" w:rsidRDefault="00AE5E78" w:rsidP="00AE5E78">
            <w:pPr>
              <w:rPr>
                <w:i/>
                <w:iCs/>
              </w:rPr>
            </w:pPr>
            <w:r w:rsidRPr="002C4CBD">
              <w:rPr>
                <w:i/>
                <w:iCs/>
              </w:rPr>
              <w:t>Forest Stewardship Economics</w:t>
            </w:r>
          </w:p>
          <w:p w14:paraId="022DCF7C" w14:textId="57EAE5A7" w:rsidR="00AE5E78" w:rsidRDefault="00AE5E78" w:rsidP="00AE5E78">
            <w:r w:rsidRPr="00AB5212">
              <w:t>East Cascades-Back Country Horsemen, Stan</w:t>
            </w:r>
            <w:r>
              <w:t xml:space="preserve"> </w:t>
            </w:r>
            <w:r w:rsidRPr="00AB5212">
              <w:t>Shepardson</w:t>
            </w:r>
          </w:p>
          <w:p w14:paraId="327D86FD" w14:textId="77777777" w:rsidR="00AE5E78" w:rsidRDefault="00AE5E78" w:rsidP="00AE5E78"/>
          <w:p w14:paraId="14B06192" w14:textId="77777777" w:rsidR="00AE5E78" w:rsidRPr="002C4CBD" w:rsidRDefault="00AE5E78" w:rsidP="00AE5E78">
            <w:pPr>
              <w:rPr>
                <w:i/>
              </w:rPr>
            </w:pPr>
            <w:r w:rsidRPr="002C4CBD">
              <w:rPr>
                <w:i/>
              </w:rPr>
              <w:t>Back Country Horsemen of America: From Recreationists to Wilderness Stewards</w:t>
            </w:r>
          </w:p>
          <w:p w14:paraId="4D9BD75C" w14:textId="77777777" w:rsidR="00AE5E78" w:rsidRPr="00A2472A" w:rsidRDefault="00AE5E78" w:rsidP="00AE5E78">
            <w:r>
              <w:t>Randy Rasmussen, Back Country Horsemen of America</w:t>
            </w:r>
          </w:p>
          <w:p w14:paraId="6EA1BC89" w14:textId="77777777" w:rsidR="00AE5E78" w:rsidRDefault="00AE5E78" w:rsidP="00AE5E78"/>
          <w:p w14:paraId="4DCAC4FC" w14:textId="77777777" w:rsidR="00AE5E78" w:rsidRPr="00D0653B" w:rsidRDefault="00AE5E78" w:rsidP="00AE5E78">
            <w:pPr>
              <w:shd w:val="clear" w:color="auto" w:fill="FFFFFF"/>
              <w:rPr>
                <w:i/>
              </w:rPr>
            </w:pPr>
            <w:r w:rsidRPr="00D0653B">
              <w:rPr>
                <w:i/>
              </w:rPr>
              <w:t>Establishing a Wilderness Character Baseline in Forest Service Wildernesses</w:t>
            </w:r>
          </w:p>
          <w:p w14:paraId="76F3E311" w14:textId="77777777" w:rsidR="00AE5E78" w:rsidRDefault="00AE5E78" w:rsidP="00AE5E78">
            <w:pPr>
              <w:rPr>
                <w:iCs/>
              </w:rPr>
            </w:pPr>
            <w:r>
              <w:rPr>
                <w:iCs/>
              </w:rPr>
              <w:t>Troy E. Hall, Oregon State University</w:t>
            </w:r>
          </w:p>
          <w:p w14:paraId="1791515D" w14:textId="73D71390" w:rsidR="00AE5E78" w:rsidRPr="00D0653B" w:rsidRDefault="00AE5E78" w:rsidP="00AE5E78">
            <w:pPr>
              <w:rPr>
                <w:iCs/>
              </w:rPr>
            </w:pPr>
          </w:p>
        </w:tc>
      </w:tr>
    </w:tbl>
    <w:p w14:paraId="502A1D0F" w14:textId="77777777" w:rsidR="0077408B" w:rsidRDefault="0077408B"/>
    <w:tbl>
      <w:tblPr>
        <w:tblStyle w:val="TableGrid"/>
        <w:tblW w:w="9355" w:type="dxa"/>
        <w:tblLook w:val="04A0" w:firstRow="1" w:lastRow="0" w:firstColumn="1" w:lastColumn="0" w:noHBand="0" w:noVBand="1"/>
      </w:tblPr>
      <w:tblGrid>
        <w:gridCol w:w="2065"/>
        <w:gridCol w:w="1890"/>
        <w:gridCol w:w="5400"/>
      </w:tblGrid>
      <w:tr w:rsidR="0077408B" w14:paraId="792C5DF2" w14:textId="77777777" w:rsidTr="00FA79FE">
        <w:tc>
          <w:tcPr>
            <w:tcW w:w="2065" w:type="dxa"/>
          </w:tcPr>
          <w:p w14:paraId="521B571F" w14:textId="74F4A4E6" w:rsidR="0077408B" w:rsidRDefault="0077408B" w:rsidP="0077408B">
            <w:r>
              <w:lastRenderedPageBreak/>
              <w:t>5:30 – opening</w:t>
            </w:r>
          </w:p>
          <w:p w14:paraId="7DEA2CC1" w14:textId="77777777" w:rsidR="0077408B" w:rsidRDefault="0077408B" w:rsidP="0077408B">
            <w:r>
              <w:t>Deschutes Room and Breakfast Room Hampton Inn and Suites</w:t>
            </w:r>
          </w:p>
          <w:p w14:paraId="43F653A7" w14:textId="77777777" w:rsidR="0077408B" w:rsidRDefault="0077408B" w:rsidP="00AE5E78"/>
        </w:tc>
        <w:tc>
          <w:tcPr>
            <w:tcW w:w="1890" w:type="dxa"/>
          </w:tcPr>
          <w:p w14:paraId="5BF41119" w14:textId="43CD4369" w:rsidR="0077408B" w:rsidRDefault="0077408B" w:rsidP="00AE5E78">
            <w:r>
              <w:t>Organization Tables</w:t>
            </w:r>
          </w:p>
        </w:tc>
        <w:tc>
          <w:tcPr>
            <w:tcW w:w="5400" w:type="dxa"/>
          </w:tcPr>
          <w:p w14:paraId="3D40C758" w14:textId="60EB3319" w:rsidR="0077408B" w:rsidRPr="00186118" w:rsidRDefault="0077408B" w:rsidP="00AE5E78">
            <w:pPr>
              <w:autoSpaceDE w:val="0"/>
              <w:autoSpaceDN w:val="0"/>
              <w:adjustRightInd w:val="0"/>
              <w:rPr>
                <w:rFonts w:cstheme="minorHAnsi"/>
                <w:color w:val="000000"/>
                <w:sz w:val="24"/>
                <w:szCs w:val="24"/>
              </w:rPr>
            </w:pPr>
            <w:r>
              <w:rPr>
                <w:rFonts w:cstheme="minorHAnsi"/>
                <w:color w:val="000000"/>
                <w:sz w:val="24"/>
                <w:szCs w:val="24"/>
              </w:rPr>
              <w:t>Visit with representatives of other Wilderness and Stewardship Organizations</w:t>
            </w:r>
          </w:p>
        </w:tc>
      </w:tr>
      <w:tr w:rsidR="0077408B" w14:paraId="45A86E9D" w14:textId="77777777" w:rsidTr="006152E6">
        <w:tc>
          <w:tcPr>
            <w:tcW w:w="9355" w:type="dxa"/>
            <w:gridSpan w:val="3"/>
          </w:tcPr>
          <w:p w14:paraId="33BA1425" w14:textId="77777777" w:rsidR="0077408B" w:rsidRPr="0077408B" w:rsidRDefault="0077408B" w:rsidP="0077408B">
            <w:pPr>
              <w:autoSpaceDE w:val="0"/>
              <w:autoSpaceDN w:val="0"/>
              <w:adjustRightInd w:val="0"/>
              <w:rPr>
                <w:rFonts w:cstheme="minorHAnsi"/>
                <w:b/>
                <w:bCs/>
                <w:color w:val="000000"/>
                <w:sz w:val="24"/>
                <w:szCs w:val="24"/>
              </w:rPr>
            </w:pPr>
            <w:r w:rsidRPr="0077408B">
              <w:rPr>
                <w:rFonts w:cstheme="minorHAnsi"/>
                <w:b/>
                <w:bCs/>
                <w:color w:val="000000"/>
                <w:sz w:val="24"/>
                <w:szCs w:val="24"/>
              </w:rPr>
              <w:t>Organization Tables</w:t>
            </w:r>
          </w:p>
          <w:p w14:paraId="3A60E0CA" w14:textId="3A143174"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Absaroka-Beartooth Wilderness Foundation</w:t>
            </w:r>
          </w:p>
          <w:p w14:paraId="319C6AFE"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Back Country Horsemen of America</w:t>
            </w:r>
          </w:p>
          <w:p w14:paraId="58C1624C" w14:textId="77777777" w:rsidR="0077408B" w:rsidRPr="00FA79FE" w:rsidRDefault="0077408B" w:rsidP="0077408B">
            <w:pPr>
              <w:autoSpaceDE w:val="0"/>
              <w:autoSpaceDN w:val="0"/>
              <w:adjustRightInd w:val="0"/>
              <w:rPr>
                <w:rFonts w:cstheme="minorHAnsi"/>
                <w:color w:val="000000"/>
                <w:sz w:val="24"/>
                <w:szCs w:val="24"/>
              </w:rPr>
            </w:pPr>
            <w:r w:rsidRPr="00FA79FE">
              <w:rPr>
                <w:rFonts w:cstheme="minorHAnsi"/>
                <w:color w:val="000000"/>
                <w:sz w:val="24"/>
                <w:szCs w:val="24"/>
              </w:rPr>
              <w:t>Back Country Horsemen of Oregon</w:t>
            </w:r>
          </w:p>
          <w:p w14:paraId="0DE4D727" w14:textId="77777777" w:rsidR="0077408B" w:rsidRPr="00186118" w:rsidRDefault="0077408B" w:rsidP="0077408B">
            <w:pPr>
              <w:autoSpaceDE w:val="0"/>
              <w:autoSpaceDN w:val="0"/>
              <w:adjustRightInd w:val="0"/>
              <w:rPr>
                <w:rFonts w:cstheme="minorHAnsi"/>
                <w:color w:val="000000"/>
                <w:sz w:val="24"/>
                <w:szCs w:val="24"/>
              </w:rPr>
            </w:pPr>
            <w:r w:rsidRPr="00FA79FE">
              <w:rPr>
                <w:rFonts w:cstheme="minorHAnsi"/>
                <w:color w:val="000000"/>
                <w:sz w:val="24"/>
                <w:szCs w:val="24"/>
              </w:rPr>
              <w:t>BCHO - Emerald Empire Chapter</w:t>
            </w:r>
          </w:p>
          <w:p w14:paraId="1F1EA8F8" w14:textId="77777777" w:rsidR="0077408B" w:rsidRPr="00FA79FE" w:rsidRDefault="0077408B" w:rsidP="0077408B">
            <w:pPr>
              <w:autoSpaceDE w:val="0"/>
              <w:autoSpaceDN w:val="0"/>
              <w:adjustRightInd w:val="0"/>
              <w:rPr>
                <w:rFonts w:cstheme="minorHAnsi"/>
                <w:color w:val="000000"/>
                <w:sz w:val="24"/>
                <w:szCs w:val="24"/>
              </w:rPr>
            </w:pPr>
            <w:r w:rsidRPr="00FA79FE">
              <w:rPr>
                <w:rFonts w:cstheme="minorHAnsi"/>
                <w:color w:val="000000"/>
                <w:sz w:val="24"/>
                <w:szCs w:val="24"/>
              </w:rPr>
              <w:t>BCHO - High Desert Trail Riders</w:t>
            </w:r>
          </w:p>
          <w:p w14:paraId="7644F59A" w14:textId="77777777" w:rsidR="0077408B" w:rsidRPr="00FA79FE" w:rsidRDefault="0077408B" w:rsidP="0077408B">
            <w:pPr>
              <w:autoSpaceDE w:val="0"/>
              <w:autoSpaceDN w:val="0"/>
              <w:adjustRightInd w:val="0"/>
              <w:rPr>
                <w:rFonts w:cstheme="minorHAnsi"/>
                <w:color w:val="000000"/>
                <w:sz w:val="24"/>
                <w:szCs w:val="24"/>
              </w:rPr>
            </w:pPr>
            <w:r w:rsidRPr="00FA79FE">
              <w:rPr>
                <w:rFonts w:cstheme="minorHAnsi"/>
                <w:color w:val="000000"/>
                <w:sz w:val="24"/>
                <w:szCs w:val="24"/>
              </w:rPr>
              <w:t>BCHO - Sourdough Chapter</w:t>
            </w:r>
          </w:p>
          <w:p w14:paraId="4E8F0809"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Bitterbrush Broads - Great Old Broads for Wilderness</w:t>
            </w:r>
          </w:p>
          <w:p w14:paraId="60341B1B"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Bob Marshall Wilderness Foundation</w:t>
            </w:r>
          </w:p>
          <w:p w14:paraId="4A00D2D8"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Bureau of Land Management</w:t>
            </w:r>
          </w:p>
          <w:p w14:paraId="1CA581DC"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Friends of Scotchman Peaks Wilderness</w:t>
            </w:r>
          </w:p>
          <w:p w14:paraId="1473A326"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Friends of the Central Cascades Wilderness</w:t>
            </w:r>
          </w:p>
          <w:p w14:paraId="3346B48F"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Great Old Broads for Wilderness</w:t>
            </w:r>
          </w:p>
          <w:p w14:paraId="4C7C6DFB" w14:textId="2D67DCF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Leave No Trace</w:t>
            </w:r>
          </w:p>
          <w:p w14:paraId="5C940AB4"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New Mexico Wild</w:t>
            </w:r>
          </w:p>
          <w:p w14:paraId="366B7109"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Oregon Natural Desert Association</w:t>
            </w:r>
          </w:p>
          <w:p w14:paraId="52DC3159"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Oregon Wild</w:t>
            </w:r>
          </w:p>
          <w:p w14:paraId="645DFD52"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Pacific Crest Trail Association</w:t>
            </w:r>
          </w:p>
          <w:p w14:paraId="04CC1267"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Poudre Wilderness Volunteers</w:t>
            </w:r>
          </w:p>
          <w:p w14:paraId="23EAA434"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Selway Bitterroot Frank Church Foundation</w:t>
            </w:r>
          </w:p>
          <w:p w14:paraId="7BAA2DDD"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Sierra Club</w:t>
            </w:r>
          </w:p>
          <w:p w14:paraId="4AAE625B"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Siskiyou Mountain Club</w:t>
            </w:r>
          </w:p>
          <w:p w14:paraId="1F002CA1" w14:textId="77777777" w:rsidR="0077408B" w:rsidRPr="00FA79FE"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Society for Wilderness Stewardship</w:t>
            </w:r>
          </w:p>
          <w:p w14:paraId="64BCE1B8"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Southern Appalachian Wilderness Stewards</w:t>
            </w:r>
          </w:p>
          <w:p w14:paraId="3D2C49C1"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Southern Utah Wilderness Alliance</w:t>
            </w:r>
          </w:p>
          <w:p w14:paraId="671638E4" w14:textId="77777777" w:rsidR="0077408B" w:rsidRPr="00186118" w:rsidRDefault="0077408B" w:rsidP="0077408B">
            <w:pPr>
              <w:autoSpaceDE w:val="0"/>
              <w:autoSpaceDN w:val="0"/>
              <w:adjustRightInd w:val="0"/>
              <w:rPr>
                <w:rFonts w:cstheme="minorHAnsi"/>
                <w:color w:val="000000"/>
                <w:sz w:val="24"/>
                <w:szCs w:val="24"/>
              </w:rPr>
            </w:pPr>
            <w:proofErr w:type="spellStart"/>
            <w:r w:rsidRPr="00186118">
              <w:rPr>
                <w:rFonts w:cstheme="minorHAnsi"/>
                <w:color w:val="000000"/>
                <w:sz w:val="24"/>
                <w:szCs w:val="24"/>
              </w:rPr>
              <w:t>Trailkeepers</w:t>
            </w:r>
            <w:proofErr w:type="spellEnd"/>
            <w:r w:rsidRPr="00186118">
              <w:rPr>
                <w:rFonts w:cstheme="minorHAnsi"/>
                <w:color w:val="000000"/>
                <w:sz w:val="24"/>
                <w:szCs w:val="24"/>
              </w:rPr>
              <w:t xml:space="preserve"> of Oregon</w:t>
            </w:r>
          </w:p>
          <w:p w14:paraId="5A91837B"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U.S. Forest Service</w:t>
            </w:r>
            <w:r>
              <w:rPr>
                <w:rFonts w:cstheme="minorHAnsi"/>
                <w:color w:val="000000"/>
                <w:sz w:val="24"/>
                <w:szCs w:val="24"/>
              </w:rPr>
              <w:t xml:space="preserve"> - </w:t>
            </w:r>
            <w:r w:rsidRPr="00186118">
              <w:rPr>
                <w:rFonts w:cstheme="minorHAnsi"/>
                <w:color w:val="000000"/>
                <w:sz w:val="24"/>
                <w:szCs w:val="24"/>
              </w:rPr>
              <w:t>Tangy Wiseman</w:t>
            </w:r>
          </w:p>
          <w:p w14:paraId="1B6DDACE" w14:textId="77777777" w:rsidR="0077408B"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USDA Forest Service</w:t>
            </w:r>
            <w:r>
              <w:rPr>
                <w:rFonts w:cstheme="minorHAnsi"/>
                <w:color w:val="000000"/>
                <w:sz w:val="24"/>
                <w:szCs w:val="24"/>
              </w:rPr>
              <w:t xml:space="preserve"> </w:t>
            </w:r>
            <w:r w:rsidRPr="00186118">
              <w:rPr>
                <w:rFonts w:cstheme="minorHAnsi"/>
                <w:color w:val="000000"/>
                <w:sz w:val="24"/>
                <w:szCs w:val="24"/>
              </w:rPr>
              <w:t>-</w:t>
            </w:r>
            <w:r>
              <w:rPr>
                <w:rFonts w:cstheme="minorHAnsi"/>
                <w:color w:val="000000"/>
                <w:sz w:val="24"/>
                <w:szCs w:val="24"/>
              </w:rPr>
              <w:t xml:space="preserve"> </w:t>
            </w:r>
            <w:r w:rsidRPr="00186118">
              <w:rPr>
                <w:rFonts w:cstheme="minorHAnsi"/>
                <w:color w:val="000000"/>
                <w:sz w:val="24"/>
                <w:szCs w:val="24"/>
              </w:rPr>
              <w:t>WO</w:t>
            </w:r>
            <w:r>
              <w:rPr>
                <w:rFonts w:cstheme="minorHAnsi"/>
                <w:color w:val="000000"/>
                <w:sz w:val="24"/>
                <w:szCs w:val="24"/>
              </w:rPr>
              <w:t xml:space="preserve"> Wilderness</w:t>
            </w:r>
          </w:p>
          <w:p w14:paraId="606FD17F" w14:textId="77777777" w:rsidR="0077408B" w:rsidRPr="00186118" w:rsidRDefault="0077408B" w:rsidP="0077408B">
            <w:pPr>
              <w:autoSpaceDE w:val="0"/>
              <w:autoSpaceDN w:val="0"/>
              <w:adjustRightInd w:val="0"/>
              <w:rPr>
                <w:rFonts w:cstheme="minorHAnsi"/>
                <w:color w:val="000000"/>
                <w:sz w:val="24"/>
                <w:szCs w:val="24"/>
              </w:rPr>
            </w:pPr>
            <w:r>
              <w:rPr>
                <w:rFonts w:cstheme="minorHAnsi"/>
                <w:color w:val="000000"/>
                <w:sz w:val="24"/>
                <w:szCs w:val="24"/>
              </w:rPr>
              <w:t>USDA Forest Service – WO Wild and Scenic Rivers</w:t>
            </w:r>
          </w:p>
          <w:p w14:paraId="3CC4EBF9"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Volunteers for Outdoor Colorado</w:t>
            </w:r>
          </w:p>
          <w:p w14:paraId="699D8C71"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Western Colorado University</w:t>
            </w:r>
          </w:p>
          <w:p w14:paraId="5C21B4D9" w14:textId="77777777" w:rsidR="0077408B" w:rsidRPr="00186118" w:rsidRDefault="0077408B" w:rsidP="0077408B">
            <w:pPr>
              <w:autoSpaceDE w:val="0"/>
              <w:autoSpaceDN w:val="0"/>
              <w:adjustRightInd w:val="0"/>
              <w:rPr>
                <w:rFonts w:cstheme="minorHAnsi"/>
                <w:color w:val="000000"/>
                <w:sz w:val="24"/>
                <w:szCs w:val="24"/>
              </w:rPr>
            </w:pPr>
            <w:r w:rsidRPr="00186118">
              <w:rPr>
                <w:rFonts w:cstheme="minorHAnsi"/>
                <w:color w:val="000000"/>
                <w:sz w:val="24"/>
                <w:szCs w:val="24"/>
              </w:rPr>
              <w:t>WILD Foundation</w:t>
            </w:r>
          </w:p>
          <w:p w14:paraId="2915D566" w14:textId="1423D4F5" w:rsidR="0077408B" w:rsidRPr="00FA79FE" w:rsidRDefault="0077408B" w:rsidP="0077408B">
            <w:pPr>
              <w:shd w:val="clear" w:color="auto" w:fill="FFFFFF"/>
              <w:spacing w:after="200" w:line="253" w:lineRule="atLeast"/>
              <w:rPr>
                <w:rFonts w:ascii="Calibri" w:eastAsia="Times New Roman" w:hAnsi="Calibri" w:cs="Calibri"/>
                <w:color w:val="222222"/>
                <w:sz w:val="24"/>
                <w:szCs w:val="24"/>
              </w:rPr>
            </w:pPr>
            <w:r w:rsidRPr="00186118">
              <w:rPr>
                <w:rFonts w:cstheme="minorHAnsi"/>
                <w:color w:val="000000"/>
                <w:sz w:val="24"/>
                <w:szCs w:val="24"/>
              </w:rPr>
              <w:t>Wilderness Institute</w:t>
            </w:r>
          </w:p>
        </w:tc>
      </w:tr>
      <w:tr w:rsidR="0077408B" w14:paraId="140C7C19" w14:textId="77777777" w:rsidTr="00FA79FE">
        <w:tc>
          <w:tcPr>
            <w:tcW w:w="2065" w:type="dxa"/>
          </w:tcPr>
          <w:p w14:paraId="713BE819" w14:textId="035FD692" w:rsidR="0077408B" w:rsidRDefault="0077408B" w:rsidP="0077408B">
            <w:r>
              <w:t>6:30</w:t>
            </w:r>
          </w:p>
        </w:tc>
        <w:tc>
          <w:tcPr>
            <w:tcW w:w="1890" w:type="dxa"/>
          </w:tcPr>
          <w:p w14:paraId="23333CE3" w14:textId="77777777" w:rsidR="0077408B" w:rsidRDefault="0077408B" w:rsidP="0077408B">
            <w:r>
              <w:t>Randy Welsh</w:t>
            </w:r>
          </w:p>
          <w:p w14:paraId="7157CB80" w14:textId="77777777" w:rsidR="0077408B" w:rsidRDefault="0077408B" w:rsidP="0077408B">
            <w:r>
              <w:t>Andrew Downs</w:t>
            </w:r>
          </w:p>
          <w:p w14:paraId="224408A3" w14:textId="55CB5BC0" w:rsidR="0077408B" w:rsidRDefault="0077408B" w:rsidP="0077408B">
            <w:r>
              <w:t>NWSA</w:t>
            </w:r>
          </w:p>
        </w:tc>
        <w:tc>
          <w:tcPr>
            <w:tcW w:w="5400" w:type="dxa"/>
          </w:tcPr>
          <w:p w14:paraId="096557A9" w14:textId="77777777" w:rsidR="0077408B" w:rsidRDefault="0077408B" w:rsidP="0077408B">
            <w:r>
              <w:t>Welcome Remarks</w:t>
            </w:r>
          </w:p>
          <w:p w14:paraId="3FF0D3B3" w14:textId="77777777" w:rsidR="0077408B" w:rsidRDefault="0077408B" w:rsidP="0077408B">
            <w:r>
              <w:t>Logistics for the Week</w:t>
            </w:r>
          </w:p>
          <w:p w14:paraId="270C0AF1" w14:textId="2ABE9530" w:rsidR="0077408B" w:rsidRDefault="0077408B" w:rsidP="0077408B">
            <w:r>
              <w:t>Announcements</w:t>
            </w:r>
          </w:p>
        </w:tc>
      </w:tr>
      <w:tr w:rsidR="0077408B" w14:paraId="617638DC" w14:textId="77777777" w:rsidTr="00125541">
        <w:tc>
          <w:tcPr>
            <w:tcW w:w="2065" w:type="dxa"/>
            <w:shd w:val="clear" w:color="auto" w:fill="E2EFD9" w:themeFill="accent6" w:themeFillTint="33"/>
          </w:tcPr>
          <w:p w14:paraId="04979071" w14:textId="358C4EFD" w:rsidR="0077408B" w:rsidRDefault="0077408B" w:rsidP="0077408B">
            <w:r>
              <w:t>9:00 - closing</w:t>
            </w:r>
          </w:p>
        </w:tc>
        <w:tc>
          <w:tcPr>
            <w:tcW w:w="7290" w:type="dxa"/>
            <w:gridSpan w:val="2"/>
            <w:shd w:val="clear" w:color="auto" w:fill="E2EFD9" w:themeFill="accent6" w:themeFillTint="33"/>
          </w:tcPr>
          <w:p w14:paraId="49190F8C" w14:textId="68D819D0" w:rsidR="0077408B" w:rsidRDefault="0077408B" w:rsidP="0077408B">
            <w:r>
              <w:t>End of Reception</w:t>
            </w:r>
          </w:p>
        </w:tc>
      </w:tr>
    </w:tbl>
    <w:p w14:paraId="09C862A6" w14:textId="0461B315" w:rsidR="00564D5B" w:rsidRDefault="00564D5B"/>
    <w:p w14:paraId="53B3A3BB" w14:textId="17E365E3" w:rsidR="00EF4B90" w:rsidRPr="006152E6" w:rsidRDefault="008F5D84">
      <w:pPr>
        <w:rPr>
          <w:b/>
          <w:bCs/>
          <w:sz w:val="24"/>
          <w:szCs w:val="24"/>
        </w:rPr>
      </w:pPr>
      <w:r w:rsidRPr="006152E6">
        <w:rPr>
          <w:b/>
          <w:bCs/>
          <w:sz w:val="24"/>
          <w:szCs w:val="24"/>
        </w:rPr>
        <w:lastRenderedPageBreak/>
        <w:t>Thursday</w:t>
      </w:r>
      <w:r w:rsidR="00EF4B90" w:rsidRPr="006152E6">
        <w:rPr>
          <w:b/>
          <w:bCs/>
          <w:sz w:val="24"/>
          <w:szCs w:val="24"/>
        </w:rPr>
        <w:t>, October 24</w:t>
      </w:r>
      <w:r w:rsidR="00EF4B90" w:rsidRPr="006152E6">
        <w:rPr>
          <w:b/>
          <w:bCs/>
          <w:sz w:val="24"/>
          <w:szCs w:val="24"/>
          <w:vertAlign w:val="superscript"/>
        </w:rPr>
        <w:t>th</w:t>
      </w:r>
    </w:p>
    <w:tbl>
      <w:tblPr>
        <w:tblStyle w:val="TableGrid"/>
        <w:tblW w:w="0" w:type="auto"/>
        <w:tblLook w:val="04A0" w:firstRow="1" w:lastRow="0" w:firstColumn="1" w:lastColumn="0" w:noHBand="0" w:noVBand="1"/>
      </w:tblPr>
      <w:tblGrid>
        <w:gridCol w:w="1885"/>
        <w:gridCol w:w="2610"/>
        <w:gridCol w:w="4855"/>
      </w:tblGrid>
      <w:tr w:rsidR="00EF4B90" w14:paraId="56ECA5E4" w14:textId="77777777" w:rsidTr="006152E6">
        <w:tc>
          <w:tcPr>
            <w:tcW w:w="1885" w:type="dxa"/>
            <w:shd w:val="clear" w:color="auto" w:fill="A8D08D" w:themeFill="accent6" w:themeFillTint="99"/>
          </w:tcPr>
          <w:p w14:paraId="4AB19982" w14:textId="19CF6E2F" w:rsidR="00EF4B90" w:rsidRDefault="00EF4B90">
            <w:r>
              <w:t>Time</w:t>
            </w:r>
          </w:p>
        </w:tc>
        <w:tc>
          <w:tcPr>
            <w:tcW w:w="2610" w:type="dxa"/>
            <w:shd w:val="clear" w:color="auto" w:fill="A8D08D" w:themeFill="accent6" w:themeFillTint="99"/>
          </w:tcPr>
          <w:p w14:paraId="1A5AE57F" w14:textId="6B818458" w:rsidR="00EF4B90" w:rsidRDefault="00EF4B90">
            <w:r>
              <w:t>Name</w:t>
            </w:r>
          </w:p>
        </w:tc>
        <w:tc>
          <w:tcPr>
            <w:tcW w:w="4855" w:type="dxa"/>
            <w:shd w:val="clear" w:color="auto" w:fill="A8D08D" w:themeFill="accent6" w:themeFillTint="99"/>
          </w:tcPr>
          <w:p w14:paraId="2C2307BD" w14:textId="2737DD0C" w:rsidR="00EF4B90" w:rsidRDefault="00EF4B90">
            <w:r>
              <w:t>Title</w:t>
            </w:r>
          </w:p>
        </w:tc>
      </w:tr>
      <w:tr w:rsidR="004678E1" w14:paraId="3A28051F" w14:textId="77777777" w:rsidTr="006152E6">
        <w:tc>
          <w:tcPr>
            <w:tcW w:w="9350" w:type="dxa"/>
            <w:gridSpan w:val="3"/>
            <w:shd w:val="clear" w:color="auto" w:fill="E2EFD9" w:themeFill="accent6" w:themeFillTint="33"/>
          </w:tcPr>
          <w:p w14:paraId="1A526A6F" w14:textId="77777777" w:rsidR="004678E1" w:rsidRDefault="004678E1">
            <w:r>
              <w:t>All morning sessions are in combined Deschutes North and South</w:t>
            </w:r>
          </w:p>
          <w:p w14:paraId="75C5A3C0" w14:textId="3736C839" w:rsidR="006152E6" w:rsidRDefault="006152E6">
            <w:r>
              <w:t>Overflow in Bend Park and Recreation Building</w:t>
            </w:r>
          </w:p>
        </w:tc>
      </w:tr>
      <w:tr w:rsidR="00EF4B90" w14:paraId="6FC4EA7B" w14:textId="77777777" w:rsidTr="00541C7B">
        <w:tc>
          <w:tcPr>
            <w:tcW w:w="1885" w:type="dxa"/>
          </w:tcPr>
          <w:p w14:paraId="6CBF569E" w14:textId="77777777" w:rsidR="00EF4B90" w:rsidRDefault="00E05858">
            <w:r>
              <w:t>7:45</w:t>
            </w:r>
          </w:p>
          <w:p w14:paraId="4FA4F990" w14:textId="1E375919" w:rsidR="004678E1" w:rsidRDefault="004678E1">
            <w:r>
              <w:t>Deschutes Room N &amp; S</w:t>
            </w:r>
          </w:p>
        </w:tc>
        <w:tc>
          <w:tcPr>
            <w:tcW w:w="2610" w:type="dxa"/>
          </w:tcPr>
          <w:p w14:paraId="697028DC" w14:textId="3252A5EE" w:rsidR="00EF4B90" w:rsidRDefault="00EF4B90">
            <w:r>
              <w:t>Randy Welsh, NWSA</w:t>
            </w:r>
          </w:p>
          <w:p w14:paraId="0243D73E" w14:textId="77777777" w:rsidR="00EF4B90" w:rsidRDefault="00EF4B90">
            <w:r>
              <w:t xml:space="preserve">Heather </w:t>
            </w:r>
            <w:proofErr w:type="spellStart"/>
            <w:r>
              <w:t>MacSlarrow</w:t>
            </w:r>
            <w:proofErr w:type="spellEnd"/>
            <w:r>
              <w:t>, SWS</w:t>
            </w:r>
          </w:p>
          <w:p w14:paraId="00ED704B" w14:textId="124A7DE8" w:rsidR="005D4EAA" w:rsidRDefault="005D4EAA"/>
          <w:p w14:paraId="0706EC12" w14:textId="3031C8B4" w:rsidR="005D4EAA" w:rsidRDefault="005D4EAA"/>
        </w:tc>
        <w:tc>
          <w:tcPr>
            <w:tcW w:w="4855" w:type="dxa"/>
          </w:tcPr>
          <w:p w14:paraId="34AC7B54" w14:textId="4CD12267" w:rsidR="00EF4B90" w:rsidRDefault="00EF4B90">
            <w:r>
              <w:t>Opening Remarks &amp; Introductions</w:t>
            </w:r>
          </w:p>
          <w:p w14:paraId="1821792A" w14:textId="5A739674" w:rsidR="00EF4B90" w:rsidRDefault="00EF4B90">
            <w:r>
              <w:t>Bend Mayor</w:t>
            </w:r>
            <w:r w:rsidR="006152E6">
              <w:t xml:space="preserve"> Office</w:t>
            </w:r>
            <w:r>
              <w:t xml:space="preserve"> – </w:t>
            </w:r>
            <w:r w:rsidR="00CC42D5">
              <w:t>Gena Goodman-Campbell</w:t>
            </w:r>
          </w:p>
          <w:p w14:paraId="48E09B0A" w14:textId="5E5200FC" w:rsidR="00E05858" w:rsidRDefault="00E05858">
            <w:r>
              <w:t xml:space="preserve">Deschutes NF Supervisor </w:t>
            </w:r>
            <w:r w:rsidR="006478C0">
              <w:t>–</w:t>
            </w:r>
            <w:r>
              <w:t xml:space="preserve"> Holly</w:t>
            </w:r>
            <w:r w:rsidR="006478C0">
              <w:t xml:space="preserve"> </w:t>
            </w:r>
            <w:proofErr w:type="spellStart"/>
            <w:r w:rsidR="006478C0">
              <w:t>Jewkes</w:t>
            </w:r>
            <w:proofErr w:type="spellEnd"/>
            <w:r w:rsidR="006478C0">
              <w:t xml:space="preserve">, </w:t>
            </w:r>
            <w:r w:rsidR="006152E6">
              <w:t>US</w:t>
            </w:r>
            <w:r w:rsidR="006478C0">
              <w:t>FS</w:t>
            </w:r>
          </w:p>
          <w:p w14:paraId="7A104F7E" w14:textId="23F39F0E" w:rsidR="005D4EAA" w:rsidRDefault="005D4EAA">
            <w:r>
              <w:t xml:space="preserve">National Wilderness Issues – Sue Spear, </w:t>
            </w:r>
            <w:r w:rsidR="006152E6">
              <w:t>US</w:t>
            </w:r>
            <w:r>
              <w:t>FS</w:t>
            </w:r>
          </w:p>
          <w:p w14:paraId="2F9B3174" w14:textId="664B83E8" w:rsidR="00E84732" w:rsidRDefault="00E84732"/>
        </w:tc>
      </w:tr>
      <w:tr w:rsidR="00EF4B90" w14:paraId="30408332" w14:textId="77777777" w:rsidTr="00541C7B">
        <w:tc>
          <w:tcPr>
            <w:tcW w:w="1885" w:type="dxa"/>
          </w:tcPr>
          <w:p w14:paraId="70646B7D" w14:textId="52F8057C" w:rsidR="00EF4B90" w:rsidRDefault="00EF4B90">
            <w:r>
              <w:t>8:</w:t>
            </w:r>
            <w:r w:rsidR="00F8498D">
              <w:t>30</w:t>
            </w:r>
          </w:p>
        </w:tc>
        <w:tc>
          <w:tcPr>
            <w:tcW w:w="2610" w:type="dxa"/>
          </w:tcPr>
          <w:p w14:paraId="2D136231" w14:textId="77777777" w:rsidR="00B10943" w:rsidRDefault="00EF4B90">
            <w:r>
              <w:t>Eri</w:t>
            </w:r>
            <w:r w:rsidR="005475EE">
              <w:t>k</w:t>
            </w:r>
            <w:r>
              <w:t xml:space="preserve"> Fernandez</w:t>
            </w:r>
          </w:p>
          <w:p w14:paraId="577C8F86" w14:textId="70349A61" w:rsidR="00EF4B90" w:rsidRDefault="00EF4B90">
            <w:r>
              <w:t>Oregon Wild</w:t>
            </w:r>
          </w:p>
        </w:tc>
        <w:tc>
          <w:tcPr>
            <w:tcW w:w="4855" w:type="dxa"/>
          </w:tcPr>
          <w:p w14:paraId="4791BF8E" w14:textId="56EF3FED" w:rsidR="00EF4B90" w:rsidRDefault="00F8498D">
            <w:r w:rsidRPr="00E84732">
              <w:rPr>
                <w:i/>
                <w:iCs/>
              </w:rPr>
              <w:t xml:space="preserve">Exploring </w:t>
            </w:r>
            <w:r w:rsidR="00EF4B90" w:rsidRPr="00E84732">
              <w:rPr>
                <w:i/>
                <w:iCs/>
              </w:rPr>
              <w:t>Oregon</w:t>
            </w:r>
            <w:r w:rsidRPr="00E84732">
              <w:rPr>
                <w:i/>
                <w:iCs/>
              </w:rPr>
              <w:t>’s</w:t>
            </w:r>
            <w:r w:rsidR="00EF4B90" w:rsidRPr="00E84732">
              <w:rPr>
                <w:i/>
                <w:iCs/>
              </w:rPr>
              <w:t xml:space="preserve"> Wilderness </w:t>
            </w:r>
            <w:r w:rsidRPr="00E84732">
              <w:rPr>
                <w:i/>
                <w:iCs/>
              </w:rPr>
              <w:t>Landscape:</w:t>
            </w:r>
            <w:r>
              <w:t xml:space="preserve">  A visual journey through Oregon’s Wilderness areas and review of recent designations and future proposals.</w:t>
            </w:r>
          </w:p>
          <w:p w14:paraId="609ADDEC" w14:textId="2F400F25" w:rsidR="00F8498D" w:rsidRDefault="00F8498D"/>
        </w:tc>
      </w:tr>
      <w:tr w:rsidR="00EF4B90" w14:paraId="0495DDA1" w14:textId="77777777" w:rsidTr="00541C7B">
        <w:tc>
          <w:tcPr>
            <w:tcW w:w="1885" w:type="dxa"/>
          </w:tcPr>
          <w:p w14:paraId="35F5F48C" w14:textId="587FF941" w:rsidR="00EF4B90" w:rsidRDefault="00EF4B90">
            <w:r>
              <w:t>9:00</w:t>
            </w:r>
          </w:p>
        </w:tc>
        <w:tc>
          <w:tcPr>
            <w:tcW w:w="2610" w:type="dxa"/>
          </w:tcPr>
          <w:p w14:paraId="4BAC18AD" w14:textId="37319D29" w:rsidR="00FC4A62" w:rsidRDefault="00EF4B90">
            <w:r>
              <w:t>Rika Ayo</w:t>
            </w:r>
            <w:r w:rsidR="00BF331E">
              <w:t>t</w:t>
            </w:r>
            <w:r>
              <w:t>te</w:t>
            </w:r>
          </w:p>
          <w:p w14:paraId="080CA567" w14:textId="0B4AB270" w:rsidR="00EF4B90" w:rsidRDefault="00EF4B90">
            <w:r>
              <w:t>Discover Your Forest</w:t>
            </w:r>
          </w:p>
          <w:p w14:paraId="37B38177" w14:textId="1A1DE5FC" w:rsidR="0037548E" w:rsidRDefault="0037548E"/>
        </w:tc>
        <w:tc>
          <w:tcPr>
            <w:tcW w:w="4855" w:type="dxa"/>
          </w:tcPr>
          <w:p w14:paraId="66AA6D69" w14:textId="377FEB83" w:rsidR="00EF4B90" w:rsidRPr="00E84732" w:rsidRDefault="006478C0">
            <w:pPr>
              <w:rPr>
                <w:i/>
              </w:rPr>
            </w:pPr>
            <w:r w:rsidRPr="00E84732">
              <w:rPr>
                <w:i/>
              </w:rPr>
              <w:t>Partnerships for Visitor Experience In Wilderness</w:t>
            </w:r>
          </w:p>
          <w:p w14:paraId="2C35D025" w14:textId="2BBDF20E" w:rsidR="0037548E" w:rsidRDefault="0037548E">
            <w:r>
              <w:t xml:space="preserve">How </w:t>
            </w:r>
            <w:r w:rsidR="006478C0">
              <w:t xml:space="preserve">Discover Your Forest and </w:t>
            </w:r>
            <w:r>
              <w:t xml:space="preserve">Central Oregon </w:t>
            </w:r>
            <w:r w:rsidR="006478C0">
              <w:t>v</w:t>
            </w:r>
            <w:r>
              <w:t>olunteers</w:t>
            </w:r>
            <w:r w:rsidR="00FC4A62">
              <w:t xml:space="preserve"> are making a difference in wilderness stewardship.</w:t>
            </w:r>
          </w:p>
          <w:p w14:paraId="7C7A8D91" w14:textId="4E4AF214" w:rsidR="00FC4A62" w:rsidRDefault="00FC4A62"/>
        </w:tc>
      </w:tr>
      <w:tr w:rsidR="00EF4B90" w14:paraId="0E7EB435" w14:textId="77777777" w:rsidTr="00541C7B">
        <w:tc>
          <w:tcPr>
            <w:tcW w:w="1885" w:type="dxa"/>
          </w:tcPr>
          <w:p w14:paraId="046416F9" w14:textId="0EF5B87C" w:rsidR="00EF4B90" w:rsidRDefault="00EF4B90">
            <w:r>
              <w:t>9:30</w:t>
            </w:r>
          </w:p>
        </w:tc>
        <w:tc>
          <w:tcPr>
            <w:tcW w:w="7465" w:type="dxa"/>
            <w:gridSpan w:val="2"/>
          </w:tcPr>
          <w:p w14:paraId="6A414D9E" w14:textId="4965DDA8" w:rsidR="00EF4B90" w:rsidRDefault="00EF4B90">
            <w:r>
              <w:t>Break</w:t>
            </w:r>
            <w:r w:rsidR="00924AA1">
              <w:t xml:space="preserve"> – Hampton Inn</w:t>
            </w:r>
            <w:r w:rsidR="004678E1">
              <w:t xml:space="preserve"> only</w:t>
            </w:r>
          </w:p>
          <w:p w14:paraId="2B198E8E" w14:textId="0FEF4BF2" w:rsidR="00E84732" w:rsidRDefault="00E84732"/>
        </w:tc>
      </w:tr>
      <w:tr w:rsidR="00EF4B90" w14:paraId="30B0BCD2" w14:textId="77777777" w:rsidTr="00541C7B">
        <w:tc>
          <w:tcPr>
            <w:tcW w:w="1885" w:type="dxa"/>
          </w:tcPr>
          <w:p w14:paraId="2DD407D5" w14:textId="56A3C0C2" w:rsidR="00EF4B90" w:rsidRDefault="00EF4B90">
            <w:r>
              <w:t>10:00</w:t>
            </w:r>
          </w:p>
        </w:tc>
        <w:tc>
          <w:tcPr>
            <w:tcW w:w="2610" w:type="dxa"/>
          </w:tcPr>
          <w:p w14:paraId="6DB48DF7" w14:textId="5BAABB74" w:rsidR="00924AA1" w:rsidRDefault="00EF4B90">
            <w:proofErr w:type="spellStart"/>
            <w:r>
              <w:t>Kev</w:t>
            </w:r>
            <w:r w:rsidR="00BF331E">
              <w:t>ne</w:t>
            </w:r>
            <w:r>
              <w:t>y</w:t>
            </w:r>
            <w:proofErr w:type="spellEnd"/>
            <w:r>
              <w:t xml:space="preserve"> Dugan</w:t>
            </w:r>
          </w:p>
          <w:p w14:paraId="3A3D4128" w14:textId="7B6BB2BA" w:rsidR="00EF4B90" w:rsidRDefault="00EF4B90">
            <w:proofErr w:type="spellStart"/>
            <w:r>
              <w:t>VisitBend</w:t>
            </w:r>
            <w:proofErr w:type="spellEnd"/>
          </w:p>
        </w:tc>
        <w:tc>
          <w:tcPr>
            <w:tcW w:w="4855" w:type="dxa"/>
          </w:tcPr>
          <w:p w14:paraId="19543391" w14:textId="7326F7D5" w:rsidR="00EF4B90" w:rsidRDefault="00EF4B90">
            <w:r w:rsidRPr="00E84732">
              <w:rPr>
                <w:i/>
                <w:iCs/>
              </w:rPr>
              <w:t>The Relevance of the Recreation Economy to Small Towns</w:t>
            </w:r>
          </w:p>
          <w:p w14:paraId="6D91DC24" w14:textId="29649BE3" w:rsidR="00924AA1" w:rsidRDefault="00924AA1">
            <w:r>
              <w:t>Learn how small towns are affected by recreation and the implications for stewardship.</w:t>
            </w:r>
          </w:p>
          <w:p w14:paraId="5AF98002" w14:textId="207A9288" w:rsidR="00FC4A62" w:rsidRDefault="00FC4A62"/>
        </w:tc>
      </w:tr>
      <w:tr w:rsidR="00EF4B90" w14:paraId="56CA7EAB" w14:textId="77777777" w:rsidTr="00541C7B">
        <w:tc>
          <w:tcPr>
            <w:tcW w:w="1885" w:type="dxa"/>
          </w:tcPr>
          <w:p w14:paraId="074893F1" w14:textId="57AC7583" w:rsidR="00EF4B90" w:rsidRDefault="00EF4B90">
            <w:r>
              <w:t>10:45</w:t>
            </w:r>
          </w:p>
        </w:tc>
        <w:tc>
          <w:tcPr>
            <w:tcW w:w="2610" w:type="dxa"/>
          </w:tcPr>
          <w:p w14:paraId="442C0AF9" w14:textId="77777777" w:rsidR="00924AA1" w:rsidRDefault="00EF4B90">
            <w:r>
              <w:t>Stephen Hatfield</w:t>
            </w:r>
          </w:p>
          <w:p w14:paraId="06603B41" w14:textId="6C3EE6E0" w:rsidR="00EF4B90" w:rsidRDefault="00EF4B90">
            <w:r>
              <w:t>Travel Oregon</w:t>
            </w:r>
          </w:p>
        </w:tc>
        <w:tc>
          <w:tcPr>
            <w:tcW w:w="4855" w:type="dxa"/>
          </w:tcPr>
          <w:p w14:paraId="2F3507D7" w14:textId="53DB6673" w:rsidR="00EF4B90" w:rsidRDefault="00EF4B90">
            <w:r w:rsidRPr="00E84732">
              <w:rPr>
                <w:i/>
                <w:iCs/>
              </w:rPr>
              <w:t>The Recreation Economy within the State of Oregon and Stewardship Messaging</w:t>
            </w:r>
          </w:p>
          <w:p w14:paraId="5AE1C21F" w14:textId="5C3654DA" w:rsidR="00924AA1" w:rsidRDefault="00924AA1">
            <w:r>
              <w:t>Learn how Oregon is transitioning to the recreation economy and how the State is embracing stewardship messaging.</w:t>
            </w:r>
          </w:p>
          <w:p w14:paraId="34CDD0A8" w14:textId="493FC9FF" w:rsidR="00FC4A62" w:rsidRDefault="00FC4A62"/>
        </w:tc>
      </w:tr>
      <w:tr w:rsidR="00EF4B90" w14:paraId="54DD7792" w14:textId="77777777" w:rsidTr="006152E6">
        <w:tc>
          <w:tcPr>
            <w:tcW w:w="1885" w:type="dxa"/>
            <w:shd w:val="clear" w:color="auto" w:fill="E2EFD9" w:themeFill="accent6" w:themeFillTint="33"/>
          </w:tcPr>
          <w:p w14:paraId="316A4475" w14:textId="58AB36C5" w:rsidR="00EF4B90" w:rsidRDefault="00EF4B90">
            <w:r>
              <w:t>1</w:t>
            </w:r>
            <w:r w:rsidR="002261E8">
              <w:t>1:30</w:t>
            </w:r>
          </w:p>
        </w:tc>
        <w:tc>
          <w:tcPr>
            <w:tcW w:w="7465" w:type="dxa"/>
            <w:gridSpan w:val="2"/>
            <w:shd w:val="clear" w:color="auto" w:fill="E2EFD9" w:themeFill="accent6" w:themeFillTint="33"/>
          </w:tcPr>
          <w:p w14:paraId="666B62F6" w14:textId="77777777" w:rsidR="00EE7615" w:rsidRDefault="00EF4B90">
            <w:r>
              <w:t>Lunch</w:t>
            </w:r>
            <w:r w:rsidR="00924AA1">
              <w:t xml:space="preserve"> – Camp Area Demonstration Tent</w:t>
            </w:r>
          </w:p>
          <w:p w14:paraId="72843476" w14:textId="7310CBE7" w:rsidR="006152E6" w:rsidRDefault="006152E6"/>
        </w:tc>
      </w:tr>
      <w:tr w:rsidR="00924AA1" w14:paraId="4064DCFB" w14:textId="77777777" w:rsidTr="00541C7B">
        <w:tc>
          <w:tcPr>
            <w:tcW w:w="1885" w:type="dxa"/>
          </w:tcPr>
          <w:p w14:paraId="3278B08F" w14:textId="77777777" w:rsidR="00924AA1" w:rsidRDefault="00924AA1">
            <w:r>
              <w:t>12:</w:t>
            </w:r>
            <w:r w:rsidR="00E84732">
              <w:t>00</w:t>
            </w:r>
          </w:p>
          <w:p w14:paraId="5B459F29" w14:textId="6B064D1C" w:rsidR="006152E6" w:rsidRDefault="006152E6">
            <w:r>
              <w:t>Camp Area Tent</w:t>
            </w:r>
          </w:p>
        </w:tc>
        <w:tc>
          <w:tcPr>
            <w:tcW w:w="2610" w:type="dxa"/>
          </w:tcPr>
          <w:p w14:paraId="01B18844" w14:textId="77777777" w:rsidR="00B10943" w:rsidRDefault="00B10943">
            <w:r>
              <w:t>NWSA Awards</w:t>
            </w:r>
          </w:p>
          <w:p w14:paraId="18F7D6A4" w14:textId="7BB59F69" w:rsidR="00924AA1" w:rsidRDefault="00924AA1">
            <w:r>
              <w:t>Wilderness Awards</w:t>
            </w:r>
          </w:p>
        </w:tc>
        <w:tc>
          <w:tcPr>
            <w:tcW w:w="4855" w:type="dxa"/>
          </w:tcPr>
          <w:p w14:paraId="659924F5" w14:textId="7804A4AF" w:rsidR="00B10943" w:rsidRDefault="00B10943">
            <w:r>
              <w:t>Randy Welsh</w:t>
            </w:r>
          </w:p>
          <w:p w14:paraId="60CA4883" w14:textId="23781E02" w:rsidR="00924AA1" w:rsidRDefault="00924AA1">
            <w:r>
              <w:t>Sue Spear, Leslie Weldon</w:t>
            </w:r>
          </w:p>
          <w:p w14:paraId="76F216E2" w14:textId="632A173C" w:rsidR="00924AA1" w:rsidRDefault="00924AA1"/>
        </w:tc>
      </w:tr>
      <w:tr w:rsidR="00EF4B90" w14:paraId="34163F28" w14:textId="77777777" w:rsidTr="00541C7B">
        <w:tc>
          <w:tcPr>
            <w:tcW w:w="1885" w:type="dxa"/>
          </w:tcPr>
          <w:p w14:paraId="714328F4" w14:textId="77777777" w:rsidR="00EF4B90" w:rsidRDefault="00EF4B90">
            <w:r>
              <w:t>12:</w:t>
            </w:r>
            <w:r w:rsidR="00E84732">
              <w:t>15</w:t>
            </w:r>
          </w:p>
          <w:p w14:paraId="2912B5C9" w14:textId="14E636D0" w:rsidR="006152E6" w:rsidRDefault="006152E6">
            <w:r>
              <w:t>Camp Area Tent</w:t>
            </w:r>
          </w:p>
        </w:tc>
        <w:tc>
          <w:tcPr>
            <w:tcW w:w="2610" w:type="dxa"/>
          </w:tcPr>
          <w:p w14:paraId="10F586EC" w14:textId="77777777" w:rsidR="00F21680" w:rsidRDefault="00F21680">
            <w:r>
              <w:t>Lunch Speaker</w:t>
            </w:r>
          </w:p>
          <w:p w14:paraId="7ECAA13A" w14:textId="77777777" w:rsidR="004F4C62" w:rsidRDefault="00EF4B90">
            <w:r>
              <w:t>Leslie Weldon</w:t>
            </w:r>
          </w:p>
          <w:p w14:paraId="6D4E3B1B" w14:textId="77777777" w:rsidR="00EF4B90" w:rsidRDefault="00EF4B90">
            <w:r>
              <w:t>US Forest Service</w:t>
            </w:r>
          </w:p>
          <w:p w14:paraId="4DD49897" w14:textId="3E98219C" w:rsidR="004F4C62" w:rsidRDefault="004F4C62"/>
        </w:tc>
        <w:tc>
          <w:tcPr>
            <w:tcW w:w="4855" w:type="dxa"/>
          </w:tcPr>
          <w:p w14:paraId="6FEEB803" w14:textId="4BCC77AF" w:rsidR="00EF4B90" w:rsidRDefault="00EF4B90">
            <w:r w:rsidRPr="00E84732">
              <w:rPr>
                <w:i/>
                <w:iCs/>
              </w:rPr>
              <w:t xml:space="preserve">Embracing Culture Change </w:t>
            </w:r>
            <w:r w:rsidR="00F21680" w:rsidRPr="00E84732">
              <w:rPr>
                <w:i/>
                <w:iCs/>
              </w:rPr>
              <w:t>in</w:t>
            </w:r>
            <w:r w:rsidRPr="00E84732">
              <w:rPr>
                <w:i/>
                <w:iCs/>
              </w:rPr>
              <w:t xml:space="preserve"> the Forest Service</w:t>
            </w:r>
          </w:p>
        </w:tc>
      </w:tr>
    </w:tbl>
    <w:p w14:paraId="1DB6FC07" w14:textId="677D4215" w:rsidR="00E84732" w:rsidRDefault="00E84732"/>
    <w:p w14:paraId="4B5D2048" w14:textId="71D43651" w:rsidR="00564D5B" w:rsidRDefault="00564D5B"/>
    <w:p w14:paraId="7534A2D4" w14:textId="77777777" w:rsidR="00125541" w:rsidRDefault="00125541"/>
    <w:p w14:paraId="695B8F3E" w14:textId="77777777" w:rsidR="00B10943" w:rsidRDefault="00B10943"/>
    <w:tbl>
      <w:tblPr>
        <w:tblStyle w:val="TableGrid"/>
        <w:tblW w:w="0" w:type="auto"/>
        <w:tblLook w:val="04A0" w:firstRow="1" w:lastRow="0" w:firstColumn="1" w:lastColumn="0" w:noHBand="0" w:noVBand="1"/>
      </w:tblPr>
      <w:tblGrid>
        <w:gridCol w:w="1652"/>
        <w:gridCol w:w="2726"/>
        <w:gridCol w:w="4972"/>
      </w:tblGrid>
      <w:tr w:rsidR="00EF4B90" w14:paraId="24A9D22C" w14:textId="77777777" w:rsidTr="00AC66E7">
        <w:tc>
          <w:tcPr>
            <w:tcW w:w="1652" w:type="dxa"/>
            <w:shd w:val="clear" w:color="auto" w:fill="E2EFD9" w:themeFill="accent6" w:themeFillTint="33"/>
          </w:tcPr>
          <w:p w14:paraId="0736FA5C" w14:textId="69209386" w:rsidR="00EF4B90" w:rsidRDefault="00EF4B90">
            <w:r>
              <w:lastRenderedPageBreak/>
              <w:t>1:</w:t>
            </w:r>
            <w:r w:rsidR="002261E8">
              <w:t>30</w:t>
            </w:r>
          </w:p>
        </w:tc>
        <w:tc>
          <w:tcPr>
            <w:tcW w:w="7698" w:type="dxa"/>
            <w:gridSpan w:val="2"/>
            <w:shd w:val="clear" w:color="auto" w:fill="E2EFD9" w:themeFill="accent6" w:themeFillTint="33"/>
          </w:tcPr>
          <w:p w14:paraId="2668FC75" w14:textId="4A6217F5" w:rsidR="00EE7615" w:rsidRDefault="00EF4B90" w:rsidP="006152E6">
            <w:r>
              <w:t>Concurrent Sessions Block A</w:t>
            </w:r>
          </w:p>
        </w:tc>
      </w:tr>
      <w:tr w:rsidR="00EF4B90" w14:paraId="5167E789" w14:textId="77777777" w:rsidTr="007575B8">
        <w:tc>
          <w:tcPr>
            <w:tcW w:w="1652" w:type="dxa"/>
          </w:tcPr>
          <w:p w14:paraId="57AF3108" w14:textId="77777777" w:rsidR="00EF4B90" w:rsidRDefault="00EF4B90">
            <w:r>
              <w:t>Wilderness Science</w:t>
            </w:r>
          </w:p>
          <w:p w14:paraId="68B8F9CC" w14:textId="771B4FBC" w:rsidR="004678E1" w:rsidRDefault="004678E1">
            <w:r>
              <w:t>Deschutes N&amp;S</w:t>
            </w:r>
          </w:p>
        </w:tc>
        <w:tc>
          <w:tcPr>
            <w:tcW w:w="2726" w:type="dxa"/>
          </w:tcPr>
          <w:p w14:paraId="0B1626F7" w14:textId="77777777" w:rsidR="00EF4B90" w:rsidRDefault="00EF4B90">
            <w:r>
              <w:t>Jeff Marion</w:t>
            </w:r>
          </w:p>
          <w:p w14:paraId="365A9873" w14:textId="4BF7976F" w:rsidR="00CA7C0D" w:rsidRDefault="00CA7C0D">
            <w:r>
              <w:t>Johanna Arredondo</w:t>
            </w:r>
          </w:p>
          <w:p w14:paraId="1B53F7A7" w14:textId="2414C5DE" w:rsidR="00CA7C0D" w:rsidRDefault="00CA7C0D">
            <w:r>
              <w:t xml:space="preserve">Fletcher </w:t>
            </w:r>
            <w:proofErr w:type="spellStart"/>
            <w:r>
              <w:t>Meadem</w:t>
            </w:r>
            <w:r w:rsidR="00F66B62">
              <w:t>a</w:t>
            </w:r>
            <w:proofErr w:type="spellEnd"/>
          </w:p>
        </w:tc>
        <w:tc>
          <w:tcPr>
            <w:tcW w:w="4972" w:type="dxa"/>
          </w:tcPr>
          <w:p w14:paraId="53E87904" w14:textId="3A56D85C" w:rsidR="00EF4B90" w:rsidRPr="00E84732" w:rsidRDefault="00EF4B90">
            <w:pPr>
              <w:rPr>
                <w:i/>
                <w:iCs/>
              </w:rPr>
            </w:pPr>
            <w:r w:rsidRPr="00E84732">
              <w:rPr>
                <w:i/>
                <w:iCs/>
              </w:rPr>
              <w:t>A 5000-level Recreation Ecology Class:  The Sustainable Stewardship of Wilderness Campsites and Trails</w:t>
            </w:r>
          </w:p>
          <w:p w14:paraId="4A28D39E" w14:textId="0D6D5176" w:rsidR="00CA7C0D" w:rsidRDefault="00CA7C0D" w:rsidP="00CA7C0D">
            <w:pPr>
              <w:pStyle w:val="ListParagraph"/>
              <w:numPr>
                <w:ilvl w:val="0"/>
                <w:numId w:val="2"/>
              </w:numPr>
            </w:pPr>
            <w:r>
              <w:t xml:space="preserve">Influence of Trail Layout </w:t>
            </w:r>
            <w:r w:rsidR="00F66B62">
              <w:t>o</w:t>
            </w:r>
            <w:r>
              <w:t>n Resource I</w:t>
            </w:r>
            <w:r w:rsidR="00F66B62">
              <w:t>mpacts</w:t>
            </w:r>
          </w:p>
          <w:p w14:paraId="4874EFCF" w14:textId="77777777" w:rsidR="00CA7C0D" w:rsidRDefault="00CA7C0D" w:rsidP="00CA7C0D">
            <w:pPr>
              <w:pStyle w:val="ListParagraph"/>
              <w:numPr>
                <w:ilvl w:val="0"/>
                <w:numId w:val="2"/>
              </w:numPr>
            </w:pPr>
            <w:r>
              <w:t>Modeling Areal Measures of Campsite Impacts along the ATC</w:t>
            </w:r>
          </w:p>
          <w:p w14:paraId="5DD15A29" w14:textId="77777777" w:rsidR="00CA7C0D" w:rsidRDefault="00CA7C0D" w:rsidP="00CA7C0D">
            <w:pPr>
              <w:pStyle w:val="ListParagraph"/>
              <w:numPr>
                <w:ilvl w:val="0"/>
                <w:numId w:val="2"/>
              </w:numPr>
            </w:pPr>
            <w:r>
              <w:t>Perfecting Ground and Computer based Protocols for New Campsites</w:t>
            </w:r>
          </w:p>
          <w:p w14:paraId="1DE1FD44" w14:textId="11F5CB54" w:rsidR="00CA7C0D" w:rsidRDefault="00CA7C0D" w:rsidP="00CA7C0D">
            <w:pPr>
              <w:ind w:left="45"/>
            </w:pPr>
            <w:r>
              <w:t xml:space="preserve">These three </w:t>
            </w:r>
            <w:r w:rsidR="00FB1D4A">
              <w:t>presentations</w:t>
            </w:r>
            <w:r>
              <w:t xml:space="preserve"> will provide the latest research and implications for recreation ecology studies.</w:t>
            </w:r>
          </w:p>
          <w:p w14:paraId="7F5094C3" w14:textId="0F17C4B5" w:rsidR="00CA7C0D" w:rsidRDefault="00CA7C0D" w:rsidP="00CA7C0D">
            <w:pPr>
              <w:ind w:left="45"/>
            </w:pPr>
          </w:p>
        </w:tc>
      </w:tr>
      <w:tr w:rsidR="00EF4B90" w14:paraId="407B7761" w14:textId="77777777" w:rsidTr="007575B8">
        <w:tc>
          <w:tcPr>
            <w:tcW w:w="1652" w:type="dxa"/>
          </w:tcPr>
          <w:p w14:paraId="330DD282" w14:textId="77777777" w:rsidR="00EF4B90" w:rsidRDefault="007575B8">
            <w:r>
              <w:t>Wilderness Mgt Issues</w:t>
            </w:r>
          </w:p>
          <w:p w14:paraId="2D97DEC7" w14:textId="6197558B" w:rsidR="004678E1" w:rsidRDefault="004678E1">
            <w:r>
              <w:t>Bend Park and Rec</w:t>
            </w:r>
            <w:r w:rsidR="00AC66E7">
              <w:t>reation</w:t>
            </w:r>
          </w:p>
        </w:tc>
        <w:tc>
          <w:tcPr>
            <w:tcW w:w="2726" w:type="dxa"/>
          </w:tcPr>
          <w:p w14:paraId="38111386" w14:textId="77B08EB3" w:rsidR="00A847B5" w:rsidRDefault="00A847B5">
            <w:r>
              <w:t xml:space="preserve">Nathan </w:t>
            </w:r>
            <w:proofErr w:type="spellStart"/>
            <w:r>
              <w:t>Reigner</w:t>
            </w:r>
            <w:proofErr w:type="spellEnd"/>
          </w:p>
          <w:p w14:paraId="4C77234B" w14:textId="0226D646" w:rsidR="00EF4B90" w:rsidRDefault="00F76735">
            <w:r>
              <w:t xml:space="preserve">Justin </w:t>
            </w:r>
            <w:r w:rsidR="007575B8">
              <w:t xml:space="preserve">Kooyman, </w:t>
            </w:r>
            <w:r>
              <w:t>PCTA</w:t>
            </w:r>
          </w:p>
          <w:p w14:paraId="26F6DFB2" w14:textId="25DBBB4C" w:rsidR="00A847B5" w:rsidRDefault="00A847B5">
            <w:proofErr w:type="spellStart"/>
            <w:r>
              <w:t>Togan</w:t>
            </w:r>
            <w:proofErr w:type="spellEnd"/>
            <w:r>
              <w:t xml:space="preserve"> </w:t>
            </w:r>
            <w:proofErr w:type="spellStart"/>
            <w:r>
              <w:t>Capozza</w:t>
            </w:r>
            <w:proofErr w:type="spellEnd"/>
            <w:r>
              <w:t xml:space="preserve">, </w:t>
            </w:r>
            <w:r w:rsidR="00E84732">
              <w:t>US</w:t>
            </w:r>
            <w:r>
              <w:t>F</w:t>
            </w:r>
            <w:r w:rsidR="00E84732">
              <w:t>S</w:t>
            </w:r>
          </w:p>
          <w:p w14:paraId="6910C30A" w14:textId="5612C645" w:rsidR="00040F3F" w:rsidRDefault="00040F3F" w:rsidP="00040F3F">
            <w:pPr>
              <w:pStyle w:val="m-1587780872461852791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Lisa </w:t>
            </w:r>
            <w:proofErr w:type="spellStart"/>
            <w:r>
              <w:rPr>
                <w:rFonts w:ascii="Calibri" w:hAnsi="Calibri" w:cs="Calibri"/>
                <w:color w:val="222222"/>
                <w:sz w:val="22"/>
                <w:szCs w:val="22"/>
              </w:rPr>
              <w:t>Machink</w:t>
            </w:r>
            <w:proofErr w:type="spellEnd"/>
            <w:r>
              <w:rPr>
                <w:rFonts w:ascii="Calibri" w:hAnsi="Calibri" w:cs="Calibri"/>
                <w:color w:val="222222"/>
                <w:sz w:val="22"/>
                <w:szCs w:val="22"/>
              </w:rPr>
              <w:t xml:space="preserve">, USFS </w:t>
            </w:r>
          </w:p>
          <w:p w14:paraId="030EED83" w14:textId="77777777" w:rsidR="00EE7615" w:rsidRDefault="00040F3F" w:rsidP="00040F3F">
            <w:pPr>
              <w:pStyle w:val="m-1587780872461852791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Steve Chesterton, </w:t>
            </w:r>
          </w:p>
          <w:p w14:paraId="43173DA9" w14:textId="3B03277E" w:rsidR="00040F3F" w:rsidRDefault="00040F3F" w:rsidP="00040F3F">
            <w:pPr>
              <w:pStyle w:val="m-1587780872461852791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JD – NWSR Program </w:t>
            </w:r>
          </w:p>
          <w:p w14:paraId="6DA54CDD" w14:textId="7C8D85C2" w:rsidR="00040F3F" w:rsidRDefault="00040F3F" w:rsidP="00040F3F">
            <w:pPr>
              <w:pStyle w:val="m-1587780872461852791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Katie Currier</w:t>
            </w:r>
            <w:r w:rsidR="00B10943">
              <w:rPr>
                <w:rFonts w:ascii="Calibri" w:hAnsi="Calibri" w:cs="Calibri"/>
                <w:color w:val="222222"/>
                <w:sz w:val="22"/>
                <w:szCs w:val="22"/>
              </w:rPr>
              <w:t xml:space="preserve">, </w:t>
            </w:r>
            <w:r>
              <w:rPr>
                <w:rFonts w:ascii="Calibri" w:hAnsi="Calibri" w:cs="Calibri"/>
                <w:color w:val="222222"/>
                <w:sz w:val="22"/>
                <w:szCs w:val="22"/>
              </w:rPr>
              <w:t>Southern Appalachian Wilderness Stewards</w:t>
            </w:r>
          </w:p>
          <w:p w14:paraId="2ED10B68" w14:textId="77777777" w:rsidR="00A847B5" w:rsidRDefault="00A847B5"/>
          <w:p w14:paraId="364A4A0A" w14:textId="2B829ABE" w:rsidR="00A847B5" w:rsidRDefault="00A847B5"/>
        </w:tc>
        <w:tc>
          <w:tcPr>
            <w:tcW w:w="4972" w:type="dxa"/>
          </w:tcPr>
          <w:p w14:paraId="6D317FC0" w14:textId="7E88F011" w:rsidR="007575B8" w:rsidRPr="00E84732" w:rsidRDefault="007575B8" w:rsidP="007575B8">
            <w:pPr>
              <w:rPr>
                <w:i/>
                <w:iCs/>
              </w:rPr>
            </w:pPr>
            <w:r w:rsidRPr="00E84732">
              <w:rPr>
                <w:i/>
                <w:iCs/>
              </w:rPr>
              <w:t xml:space="preserve">Managing for Wilderness with Multiple Mandates </w:t>
            </w:r>
          </w:p>
          <w:p w14:paraId="217DC3FF" w14:textId="1BA184C5" w:rsidR="00EF4B90" w:rsidRDefault="007575B8" w:rsidP="007575B8">
            <w:r>
              <w:t>An exploration of management direction from the Wilderness, National Trails System, Wild &amp; Scenic Rivers, and other Acts and practical application for the PCT</w:t>
            </w:r>
            <w:r w:rsidR="00A847B5">
              <w:t>.  A panel discussion of the objectives and overlaps and challenges to find constructive harmony among the land protection laws and their mandates.</w:t>
            </w:r>
          </w:p>
          <w:p w14:paraId="5B0741FD" w14:textId="4A89BF54" w:rsidR="00A847B5" w:rsidRDefault="00A847B5" w:rsidP="007575B8"/>
        </w:tc>
      </w:tr>
      <w:tr w:rsidR="00EF4B90" w14:paraId="4834BE6B" w14:textId="77777777" w:rsidTr="007575B8">
        <w:tc>
          <w:tcPr>
            <w:tcW w:w="1652" w:type="dxa"/>
          </w:tcPr>
          <w:p w14:paraId="40CF2D7B" w14:textId="77777777" w:rsidR="00EF4B90" w:rsidRDefault="007575B8">
            <w:r>
              <w:t>Wilderness Stewards</w:t>
            </w:r>
          </w:p>
          <w:p w14:paraId="16537CEB" w14:textId="01C2EB92" w:rsidR="00541C7B" w:rsidRDefault="00541C7B">
            <w:r>
              <w:t>Mt. Bachelor</w:t>
            </w:r>
          </w:p>
        </w:tc>
        <w:tc>
          <w:tcPr>
            <w:tcW w:w="2726" w:type="dxa"/>
          </w:tcPr>
          <w:p w14:paraId="7E0CC6CA" w14:textId="77777777" w:rsidR="00EF4B90" w:rsidRDefault="007575B8">
            <w:r>
              <w:t>Randy Rasmussen, BCHA</w:t>
            </w:r>
          </w:p>
          <w:p w14:paraId="064073F7" w14:textId="77777777" w:rsidR="00ED38EB" w:rsidRDefault="00ED38EB"/>
          <w:p w14:paraId="272BB04D" w14:textId="77777777" w:rsidR="00ED38EB" w:rsidRDefault="00ED38EB"/>
          <w:p w14:paraId="7E3A9515" w14:textId="77777777" w:rsidR="00EE7615" w:rsidRDefault="00EE7615"/>
          <w:p w14:paraId="5DA79E31" w14:textId="77777777" w:rsidR="00EE7615" w:rsidRDefault="00EE7615"/>
          <w:p w14:paraId="6068075C" w14:textId="28764E53" w:rsidR="00ED38EB" w:rsidRDefault="00ED38EB">
            <w:r>
              <w:t>Jeff Parker</w:t>
            </w:r>
            <w:r w:rsidR="00D25360">
              <w:t>, Northwest Youth Corp</w:t>
            </w:r>
          </w:p>
          <w:p w14:paraId="201F0E65" w14:textId="77777777" w:rsidR="00187349" w:rsidRDefault="00187349"/>
          <w:p w14:paraId="3990A56C" w14:textId="77777777" w:rsidR="00EA567E" w:rsidRDefault="00FF5BAC">
            <w:r>
              <w:t>Laura Handy</w:t>
            </w:r>
          </w:p>
          <w:p w14:paraId="1BEC072F" w14:textId="45452173" w:rsidR="00FF5BAC" w:rsidRDefault="00FF5BAC">
            <w:r>
              <w:t>Heart of Oregon</w:t>
            </w:r>
          </w:p>
        </w:tc>
        <w:tc>
          <w:tcPr>
            <w:tcW w:w="4972" w:type="dxa"/>
          </w:tcPr>
          <w:p w14:paraId="5AA3B06D" w14:textId="77777777" w:rsidR="001831C2" w:rsidRPr="001831C2" w:rsidRDefault="001831C2" w:rsidP="001831C2">
            <w:pPr>
              <w:shd w:val="clear" w:color="auto" w:fill="FFFFFF"/>
              <w:spacing w:line="235" w:lineRule="atLeast"/>
              <w:rPr>
                <w:rFonts w:ascii="Calibri" w:eastAsia="Times New Roman" w:hAnsi="Calibri" w:cs="Calibri"/>
                <w:color w:val="222222"/>
              </w:rPr>
            </w:pPr>
            <w:r w:rsidRPr="001831C2">
              <w:rPr>
                <w:rFonts w:ascii="Calibri" w:eastAsia="Times New Roman" w:hAnsi="Calibri" w:cs="Calibri"/>
                <w:i/>
                <w:iCs/>
                <w:color w:val="222222"/>
              </w:rPr>
              <w:t>Partnering for Generational Stewardship of Wilderness</w:t>
            </w:r>
          </w:p>
          <w:p w14:paraId="54B43756" w14:textId="5E2522EA" w:rsidR="001831C2" w:rsidRPr="001831C2" w:rsidRDefault="001831C2" w:rsidP="00AC66E7">
            <w:pPr>
              <w:shd w:val="clear" w:color="auto" w:fill="FFFFFF"/>
              <w:rPr>
                <w:rFonts w:ascii="Calibri" w:eastAsia="Times New Roman" w:hAnsi="Calibri" w:cs="Calibri"/>
                <w:color w:val="222222"/>
              </w:rPr>
            </w:pPr>
            <w:r w:rsidRPr="001831C2">
              <w:rPr>
                <w:rFonts w:ascii="Calibri" w:eastAsia="Times New Roman" w:hAnsi="Calibri" w:cs="Calibri"/>
                <w:color w:val="222222"/>
              </w:rPr>
              <w:t>Role of partners in the long-term stewardship of Wilderness - The continuation of primitive skills </w:t>
            </w:r>
          </w:p>
          <w:p w14:paraId="404783FF" w14:textId="77777777" w:rsidR="00AC66E7" w:rsidRDefault="001831C2" w:rsidP="00AC66E7">
            <w:pPr>
              <w:shd w:val="clear" w:color="auto" w:fill="FFFFFF"/>
              <w:rPr>
                <w:rFonts w:ascii="Calibri" w:eastAsia="Times New Roman" w:hAnsi="Calibri" w:cs="Calibri"/>
                <w:color w:val="222222"/>
              </w:rPr>
            </w:pPr>
            <w:r w:rsidRPr="001831C2">
              <w:rPr>
                <w:rFonts w:ascii="Calibri" w:eastAsia="Times New Roman" w:hAnsi="Calibri" w:cs="Calibri"/>
                <w:color w:val="222222"/>
              </w:rPr>
              <w:t>Examples of creative partnerships    </w:t>
            </w:r>
          </w:p>
          <w:p w14:paraId="60C4DEEE" w14:textId="3A6142AC" w:rsidR="001831C2" w:rsidRPr="001831C2" w:rsidRDefault="001831C2" w:rsidP="00AC66E7">
            <w:pPr>
              <w:shd w:val="clear" w:color="auto" w:fill="FFFFFF"/>
              <w:ind w:left="196"/>
              <w:rPr>
                <w:rFonts w:ascii="Calibri" w:eastAsia="Times New Roman" w:hAnsi="Calibri" w:cs="Calibri"/>
                <w:color w:val="222222"/>
              </w:rPr>
            </w:pPr>
            <w:r w:rsidRPr="001831C2">
              <w:rPr>
                <w:rFonts w:ascii="Calibri" w:eastAsia="Times New Roman" w:hAnsi="Calibri" w:cs="Calibri"/>
                <w:color w:val="222222"/>
              </w:rPr>
              <w:t xml:space="preserve"> -    </w:t>
            </w:r>
            <w:r>
              <w:rPr>
                <w:rFonts w:ascii="Calibri" w:eastAsia="Times New Roman" w:hAnsi="Calibri" w:cs="Calibri"/>
                <w:color w:val="222222"/>
              </w:rPr>
              <w:t xml:space="preserve"> </w:t>
            </w:r>
            <w:r w:rsidRPr="001831C2">
              <w:rPr>
                <w:rFonts w:ascii="Calibri" w:eastAsia="Times New Roman" w:hAnsi="Calibri" w:cs="Calibri"/>
                <w:color w:val="222222"/>
              </w:rPr>
              <w:t>NW Youth Corps – Idaho Conservation Corps and BCHA</w:t>
            </w:r>
          </w:p>
          <w:p w14:paraId="7BA94978" w14:textId="31AAF188" w:rsidR="001831C2" w:rsidRPr="001831C2" w:rsidRDefault="001831C2" w:rsidP="00AC66E7">
            <w:pPr>
              <w:shd w:val="clear" w:color="auto" w:fill="FFFFFF"/>
              <w:ind w:left="196"/>
              <w:rPr>
                <w:rFonts w:ascii="Calibri" w:eastAsia="Times New Roman" w:hAnsi="Calibri" w:cs="Calibri"/>
                <w:color w:val="222222"/>
              </w:rPr>
            </w:pPr>
            <w:r w:rsidRPr="001831C2">
              <w:rPr>
                <w:rFonts w:ascii="Calibri" w:eastAsia="Times New Roman" w:hAnsi="Calibri" w:cs="Calibri"/>
                <w:color w:val="222222"/>
              </w:rPr>
              <w:t xml:space="preserve"> -</w:t>
            </w:r>
            <w:r w:rsidRPr="001831C2">
              <w:rPr>
                <w:rFonts w:ascii="Times New Roman" w:eastAsia="Times New Roman" w:hAnsi="Times New Roman" w:cs="Times New Roman"/>
                <w:color w:val="222222"/>
                <w:sz w:val="14"/>
                <w:szCs w:val="14"/>
              </w:rPr>
              <w:t>       </w:t>
            </w:r>
            <w:r w:rsidRPr="001831C2">
              <w:rPr>
                <w:rFonts w:ascii="Calibri" w:eastAsia="Times New Roman" w:hAnsi="Calibri" w:cs="Calibri"/>
                <w:color w:val="222222"/>
              </w:rPr>
              <w:t>Heart of Oregon Youth Corps – Black Canyon Wilderness. Horse packing expanding access for local youth </w:t>
            </w:r>
          </w:p>
          <w:p w14:paraId="287467D9" w14:textId="44AE8966" w:rsidR="001831C2" w:rsidRPr="001831C2" w:rsidRDefault="001831C2" w:rsidP="00AC66E7">
            <w:pPr>
              <w:shd w:val="clear" w:color="auto" w:fill="FFFFFF"/>
              <w:rPr>
                <w:rFonts w:ascii="Calibri" w:eastAsia="Times New Roman" w:hAnsi="Calibri" w:cs="Calibri"/>
                <w:color w:val="222222"/>
              </w:rPr>
            </w:pPr>
            <w:r w:rsidRPr="001831C2">
              <w:rPr>
                <w:rFonts w:ascii="Calibri" w:eastAsia="Times New Roman" w:hAnsi="Calibri" w:cs="Calibri"/>
                <w:color w:val="222222"/>
              </w:rPr>
              <w:t>Maintaining relevancy of wilderness in a changing social fabric</w:t>
            </w:r>
          </w:p>
          <w:p w14:paraId="14C0AF00" w14:textId="76B691A5" w:rsidR="001831C2" w:rsidRPr="001831C2" w:rsidRDefault="001831C2" w:rsidP="00AC66E7">
            <w:pPr>
              <w:shd w:val="clear" w:color="auto" w:fill="FFFFFF"/>
              <w:ind w:left="196"/>
              <w:rPr>
                <w:rFonts w:ascii="Calibri" w:eastAsia="Times New Roman" w:hAnsi="Calibri" w:cs="Calibri"/>
                <w:color w:val="222222"/>
              </w:rPr>
            </w:pPr>
            <w:r w:rsidRPr="001831C2">
              <w:rPr>
                <w:rFonts w:ascii="Calibri" w:eastAsia="Times New Roman" w:hAnsi="Calibri" w:cs="Calibri"/>
                <w:color w:val="222222"/>
              </w:rPr>
              <w:t>  -     Diversity and equity initiatives in Corps</w:t>
            </w:r>
          </w:p>
          <w:p w14:paraId="3F064B32" w14:textId="420B4250" w:rsidR="001831C2" w:rsidRPr="001831C2" w:rsidRDefault="001831C2" w:rsidP="00AC66E7">
            <w:pPr>
              <w:shd w:val="clear" w:color="auto" w:fill="FFFFFF"/>
              <w:ind w:left="196"/>
              <w:rPr>
                <w:rFonts w:ascii="Calibri" w:eastAsia="Times New Roman" w:hAnsi="Calibri" w:cs="Calibri"/>
                <w:color w:val="222222"/>
              </w:rPr>
            </w:pPr>
            <w:r w:rsidRPr="001831C2">
              <w:rPr>
                <w:rFonts w:ascii="Calibri" w:eastAsia="Times New Roman" w:hAnsi="Calibri" w:cs="Calibri"/>
                <w:color w:val="222222"/>
              </w:rPr>
              <w:t>  -</w:t>
            </w:r>
            <w:r w:rsidRPr="001831C2">
              <w:rPr>
                <w:rFonts w:ascii="Times New Roman" w:eastAsia="Times New Roman" w:hAnsi="Times New Roman" w:cs="Times New Roman"/>
                <w:color w:val="222222"/>
                <w:sz w:val="14"/>
                <w:szCs w:val="14"/>
              </w:rPr>
              <w:t>       </w:t>
            </w:r>
            <w:r w:rsidRPr="001831C2">
              <w:rPr>
                <w:rFonts w:ascii="Calibri" w:eastAsia="Times New Roman" w:hAnsi="Calibri" w:cs="Calibri"/>
                <w:color w:val="222222"/>
              </w:rPr>
              <w:t>Tools and techniques of partnerships</w:t>
            </w:r>
          </w:p>
          <w:p w14:paraId="48DC5850" w14:textId="4D16EE62" w:rsidR="002261E8" w:rsidRDefault="002261E8" w:rsidP="004D7E7E"/>
        </w:tc>
      </w:tr>
      <w:tr w:rsidR="00EF4B90" w14:paraId="0325D447" w14:textId="77777777" w:rsidTr="007575B8">
        <w:tc>
          <w:tcPr>
            <w:tcW w:w="1652" w:type="dxa"/>
          </w:tcPr>
          <w:p w14:paraId="5B9FB5D0" w14:textId="77777777" w:rsidR="00EF4B90" w:rsidRDefault="007575B8">
            <w:r>
              <w:t>Campfire Talks</w:t>
            </w:r>
          </w:p>
          <w:p w14:paraId="18D7151D" w14:textId="7F4E03A5" w:rsidR="00B70C22" w:rsidRDefault="00B70C22">
            <w:r>
              <w:t xml:space="preserve">Camp </w:t>
            </w:r>
            <w:r w:rsidR="00343A8C">
              <w:t>Area Tent</w:t>
            </w:r>
          </w:p>
        </w:tc>
        <w:tc>
          <w:tcPr>
            <w:tcW w:w="2726" w:type="dxa"/>
          </w:tcPr>
          <w:p w14:paraId="4A077F9B" w14:textId="77777777" w:rsidR="00B70C22" w:rsidRDefault="007575B8">
            <w:r>
              <w:t>Sue McDonald</w:t>
            </w:r>
          </w:p>
          <w:p w14:paraId="0E51A572" w14:textId="20E69C50" w:rsidR="00EF4B90" w:rsidRDefault="00533A42">
            <w:r>
              <w:t xml:space="preserve">Arthur </w:t>
            </w:r>
            <w:r w:rsidR="007575B8">
              <w:t>Carhart National Wilderness Training Center</w:t>
            </w:r>
          </w:p>
        </w:tc>
        <w:tc>
          <w:tcPr>
            <w:tcW w:w="4972" w:type="dxa"/>
          </w:tcPr>
          <w:p w14:paraId="1F8B5B96" w14:textId="4F6C84AB" w:rsidR="00B70C22" w:rsidRPr="00B70C22" w:rsidRDefault="00B70C22" w:rsidP="00B70C22">
            <w:pPr>
              <w:rPr>
                <w:i/>
                <w:iCs/>
              </w:rPr>
            </w:pPr>
            <w:r w:rsidRPr="00B70C22">
              <w:rPr>
                <w:i/>
                <w:iCs/>
              </w:rPr>
              <w:t>Meaningful Connections and How to Prepare for a Campfire Talk</w:t>
            </w:r>
          </w:p>
          <w:p w14:paraId="247FBEF3" w14:textId="77777777" w:rsidR="00B70C22" w:rsidRDefault="00EF66DC" w:rsidP="00B70C22">
            <w:pPr>
              <w:pStyle w:val="ListParagraph"/>
              <w:numPr>
                <w:ilvl w:val="0"/>
                <w:numId w:val="3"/>
              </w:numPr>
            </w:pPr>
            <w:r w:rsidRPr="00EF66DC">
              <w:t>Develop an interpretive program to connect the hearts and minds of visitors to better steward the wilderness resource.</w:t>
            </w:r>
          </w:p>
          <w:p w14:paraId="07BD014A" w14:textId="77777777" w:rsidR="00EF66DC" w:rsidRDefault="00EF66DC" w:rsidP="00B70C22">
            <w:pPr>
              <w:pStyle w:val="ListParagraph"/>
              <w:numPr>
                <w:ilvl w:val="0"/>
                <w:numId w:val="3"/>
              </w:numPr>
            </w:pPr>
            <w:r w:rsidRPr="00EF66DC">
              <w:t>Learn how to present a campfire talk.</w:t>
            </w:r>
          </w:p>
          <w:p w14:paraId="6D44CAD2" w14:textId="6D12DD34" w:rsidR="00B70C22" w:rsidRPr="00EF66DC" w:rsidRDefault="00B70C22" w:rsidP="00B70C22">
            <w:pPr>
              <w:pStyle w:val="ListParagraph"/>
              <w:ind w:left="405"/>
            </w:pPr>
          </w:p>
        </w:tc>
      </w:tr>
      <w:tr w:rsidR="007575B8" w14:paraId="7FBC2453" w14:textId="77777777" w:rsidTr="007575B8">
        <w:tc>
          <w:tcPr>
            <w:tcW w:w="1652" w:type="dxa"/>
          </w:tcPr>
          <w:p w14:paraId="4AFAFC01" w14:textId="77777777" w:rsidR="007575B8" w:rsidRDefault="007575B8">
            <w:r>
              <w:lastRenderedPageBreak/>
              <w:t>Wild and Scenic Rivers</w:t>
            </w:r>
          </w:p>
          <w:p w14:paraId="1B88F774" w14:textId="0AB68AC6" w:rsidR="00541C7B" w:rsidRDefault="00541C7B">
            <w:r>
              <w:t>Broken Top</w:t>
            </w:r>
          </w:p>
        </w:tc>
        <w:tc>
          <w:tcPr>
            <w:tcW w:w="2726" w:type="dxa"/>
          </w:tcPr>
          <w:p w14:paraId="3D7AA1B3" w14:textId="58638D03" w:rsidR="007575B8" w:rsidRDefault="007575B8">
            <w:r>
              <w:t xml:space="preserve">Steve </w:t>
            </w:r>
            <w:proofErr w:type="spellStart"/>
            <w:r w:rsidR="00035426">
              <w:t>Storck</w:t>
            </w:r>
            <w:proofErr w:type="spellEnd"/>
            <w:r>
              <w:t>, National River Training Center</w:t>
            </w:r>
          </w:p>
          <w:p w14:paraId="51FEE826" w14:textId="77777777" w:rsidR="00CA7C0D" w:rsidRDefault="00CA7C0D">
            <w:r>
              <w:t>Christina Boston, Forest Service</w:t>
            </w:r>
          </w:p>
          <w:p w14:paraId="7089CD04" w14:textId="325069FD" w:rsidR="00CA7C0D" w:rsidRDefault="00CA7C0D"/>
        </w:tc>
        <w:tc>
          <w:tcPr>
            <w:tcW w:w="4972" w:type="dxa"/>
          </w:tcPr>
          <w:p w14:paraId="7BC8707A" w14:textId="0E8EF36E" w:rsidR="007575B8" w:rsidRPr="00B70C22" w:rsidRDefault="00CA7C0D" w:rsidP="007575B8">
            <w:pPr>
              <w:rPr>
                <w:i/>
                <w:iCs/>
              </w:rPr>
            </w:pPr>
            <w:r w:rsidRPr="00B70C22">
              <w:rPr>
                <w:i/>
                <w:iCs/>
              </w:rPr>
              <w:t xml:space="preserve">WSR 101 – An Introduction to the </w:t>
            </w:r>
            <w:r w:rsidR="007575B8" w:rsidRPr="00B70C22">
              <w:rPr>
                <w:i/>
                <w:iCs/>
              </w:rPr>
              <w:t>Wild and Scenic Rive</w:t>
            </w:r>
            <w:r w:rsidRPr="00B70C22">
              <w:rPr>
                <w:i/>
                <w:iCs/>
              </w:rPr>
              <w:t>r Act</w:t>
            </w:r>
          </w:p>
          <w:p w14:paraId="4CF8E1F1" w14:textId="77777777" w:rsidR="00CA7C0D" w:rsidRDefault="00CA7C0D" w:rsidP="007575B8">
            <w:pPr>
              <w:rPr>
                <w:rFonts w:eastAsia="Times New Roman"/>
              </w:rPr>
            </w:pPr>
            <w:r>
              <w:rPr>
                <w:rFonts w:eastAsia="Times New Roman"/>
              </w:rPr>
              <w:t>This session provides an introduction and overview of the Wild and Scenic Rivers Act of 1968 (WSRA). Participants will learn about the genesis and key provisions of the WSRA that guide management of wild and scenic rivers.</w:t>
            </w:r>
          </w:p>
          <w:p w14:paraId="718B1546" w14:textId="5603058D" w:rsidR="00CA7C0D" w:rsidRDefault="00CA7C0D" w:rsidP="007575B8"/>
        </w:tc>
      </w:tr>
      <w:tr w:rsidR="007575B8" w14:paraId="39B10466" w14:textId="77777777" w:rsidTr="00AC66E7">
        <w:tc>
          <w:tcPr>
            <w:tcW w:w="1652" w:type="dxa"/>
            <w:shd w:val="clear" w:color="auto" w:fill="E2EFD9" w:themeFill="accent6" w:themeFillTint="33"/>
          </w:tcPr>
          <w:p w14:paraId="77DE5627" w14:textId="083C8472" w:rsidR="007575B8" w:rsidRDefault="007575B8">
            <w:r>
              <w:t>3:00</w:t>
            </w:r>
          </w:p>
        </w:tc>
        <w:tc>
          <w:tcPr>
            <w:tcW w:w="7698" w:type="dxa"/>
            <w:gridSpan w:val="2"/>
            <w:shd w:val="clear" w:color="auto" w:fill="E2EFD9" w:themeFill="accent6" w:themeFillTint="33"/>
          </w:tcPr>
          <w:p w14:paraId="03905A7B" w14:textId="57F790A6" w:rsidR="007575B8" w:rsidRDefault="007575B8" w:rsidP="007575B8">
            <w:r>
              <w:t>Break</w:t>
            </w:r>
            <w:r w:rsidR="00F15D6C">
              <w:t xml:space="preserve"> – at both Hampton Inn and Hilton Garden Inn</w:t>
            </w:r>
          </w:p>
          <w:p w14:paraId="2A7A879B" w14:textId="6BC1C430" w:rsidR="00AC2222" w:rsidRDefault="00AC2222" w:rsidP="00EE7615"/>
        </w:tc>
      </w:tr>
    </w:tbl>
    <w:p w14:paraId="53EBC9AB" w14:textId="17A48CAD" w:rsidR="00AC2222" w:rsidRDefault="00AC2222"/>
    <w:p w14:paraId="1EB57D60" w14:textId="77777777" w:rsidR="00AC2222" w:rsidRDefault="00AC2222"/>
    <w:tbl>
      <w:tblPr>
        <w:tblStyle w:val="TableGrid"/>
        <w:tblW w:w="0" w:type="auto"/>
        <w:tblLook w:val="04A0" w:firstRow="1" w:lastRow="0" w:firstColumn="1" w:lastColumn="0" w:noHBand="0" w:noVBand="1"/>
      </w:tblPr>
      <w:tblGrid>
        <w:gridCol w:w="1652"/>
        <w:gridCol w:w="2726"/>
        <w:gridCol w:w="4972"/>
      </w:tblGrid>
      <w:tr w:rsidR="00A87430" w14:paraId="2C4E68CA" w14:textId="77777777" w:rsidTr="00AC66E7">
        <w:tc>
          <w:tcPr>
            <w:tcW w:w="1652" w:type="dxa"/>
            <w:shd w:val="clear" w:color="auto" w:fill="E2EFD9" w:themeFill="accent6" w:themeFillTint="33"/>
          </w:tcPr>
          <w:p w14:paraId="3C4B7AD8" w14:textId="38C4703B" w:rsidR="00A87430" w:rsidRDefault="00A87430" w:rsidP="007575B8">
            <w:r>
              <w:t>3:30</w:t>
            </w:r>
          </w:p>
        </w:tc>
        <w:tc>
          <w:tcPr>
            <w:tcW w:w="7698" w:type="dxa"/>
            <w:gridSpan w:val="2"/>
            <w:shd w:val="clear" w:color="auto" w:fill="E2EFD9" w:themeFill="accent6" w:themeFillTint="33"/>
          </w:tcPr>
          <w:p w14:paraId="4675B285" w14:textId="7478B896" w:rsidR="00A87430" w:rsidRPr="008F5D84" w:rsidRDefault="00A87430" w:rsidP="007575B8">
            <w:r>
              <w:t>Concurrent Sessions Block B</w:t>
            </w:r>
          </w:p>
        </w:tc>
      </w:tr>
      <w:tr w:rsidR="007575B8" w14:paraId="7BF5B6DB" w14:textId="77777777" w:rsidTr="007575B8">
        <w:tc>
          <w:tcPr>
            <w:tcW w:w="1652" w:type="dxa"/>
          </w:tcPr>
          <w:p w14:paraId="1B06DBF5" w14:textId="77777777" w:rsidR="007575B8" w:rsidRDefault="007575B8" w:rsidP="007575B8">
            <w:r>
              <w:t>Wilderness Science</w:t>
            </w:r>
          </w:p>
          <w:p w14:paraId="70EC1F4A" w14:textId="379A0D48" w:rsidR="00541C7B" w:rsidRDefault="00541C7B" w:rsidP="007575B8">
            <w:r>
              <w:t>Bend Park and Rec</w:t>
            </w:r>
            <w:r w:rsidR="0060532B">
              <w:t>reation</w:t>
            </w:r>
          </w:p>
        </w:tc>
        <w:tc>
          <w:tcPr>
            <w:tcW w:w="2726" w:type="dxa"/>
          </w:tcPr>
          <w:p w14:paraId="57E33B83" w14:textId="77777777" w:rsidR="00AC2222" w:rsidRDefault="008F5D84" w:rsidP="007575B8">
            <w:r>
              <w:t xml:space="preserve">Jeremy Wimpey, </w:t>
            </w:r>
          </w:p>
          <w:p w14:paraId="5733D9B3" w14:textId="33978C04" w:rsidR="008F5D84" w:rsidRDefault="00F66B62" w:rsidP="007575B8">
            <w:r>
              <w:t>Virginia Tech</w:t>
            </w:r>
          </w:p>
          <w:p w14:paraId="7087C9D8" w14:textId="1BAEAA8A" w:rsidR="00187349" w:rsidRDefault="00187349" w:rsidP="007575B8">
            <w:r>
              <w:t xml:space="preserve">Ashley </w:t>
            </w:r>
            <w:proofErr w:type="spellStart"/>
            <w:r>
              <w:t>D’Antonio</w:t>
            </w:r>
            <w:proofErr w:type="spellEnd"/>
            <w:r>
              <w:t>, OSU</w:t>
            </w:r>
          </w:p>
          <w:p w14:paraId="279F184E" w14:textId="77777777" w:rsidR="007575B8" w:rsidRDefault="008F5D84" w:rsidP="007575B8">
            <w:r>
              <w:t>Troy Hall, OSU</w:t>
            </w:r>
          </w:p>
          <w:p w14:paraId="6F8C7223" w14:textId="77777777" w:rsidR="00AC2222" w:rsidRDefault="00187349" w:rsidP="007575B8">
            <w:r>
              <w:t xml:space="preserve">Steve Martin, </w:t>
            </w:r>
          </w:p>
          <w:p w14:paraId="1CBBB5CC" w14:textId="16D11E84" w:rsidR="00187349" w:rsidRDefault="00187349" w:rsidP="007575B8">
            <w:proofErr w:type="spellStart"/>
            <w:r>
              <w:t>Humbolt</w:t>
            </w:r>
            <w:proofErr w:type="spellEnd"/>
            <w:r>
              <w:t xml:space="preserve"> University</w:t>
            </w:r>
          </w:p>
          <w:p w14:paraId="75637FEE" w14:textId="77777777" w:rsidR="00AC2222" w:rsidRDefault="00187349" w:rsidP="007575B8">
            <w:r>
              <w:t>Jen</w:t>
            </w:r>
            <w:r w:rsidR="00E1168D">
              <w:t>n</w:t>
            </w:r>
            <w:r>
              <w:t xml:space="preserve"> Tho</w:t>
            </w:r>
            <w:r w:rsidR="00E1168D">
              <w:t>m</w:t>
            </w:r>
            <w:r>
              <w:t>s</w:t>
            </w:r>
            <w:r w:rsidR="00E1168D">
              <w:t>e</w:t>
            </w:r>
            <w:r>
              <w:t xml:space="preserve">n, </w:t>
            </w:r>
          </w:p>
          <w:p w14:paraId="2D793CA4" w14:textId="7A038DCA" w:rsidR="00187349" w:rsidRDefault="00187349" w:rsidP="007575B8">
            <w:r>
              <w:t>University of Montana</w:t>
            </w:r>
          </w:p>
        </w:tc>
        <w:tc>
          <w:tcPr>
            <w:tcW w:w="4972" w:type="dxa"/>
          </w:tcPr>
          <w:p w14:paraId="43CFD6CC" w14:textId="225964AF" w:rsidR="007575B8" w:rsidRPr="00AC2222" w:rsidRDefault="008F5D84" w:rsidP="007575B8">
            <w:pPr>
              <w:rPr>
                <w:i/>
                <w:iCs/>
              </w:rPr>
            </w:pPr>
            <w:r w:rsidRPr="00AC2222">
              <w:rPr>
                <w:i/>
                <w:iCs/>
              </w:rPr>
              <w:t>Enhancing the relevance of research for wilderness stewardship</w:t>
            </w:r>
            <w:r w:rsidR="00187349" w:rsidRPr="00AC2222">
              <w:rPr>
                <w:i/>
                <w:iCs/>
              </w:rPr>
              <w:t>.</w:t>
            </w:r>
          </w:p>
          <w:p w14:paraId="3CB4FED9" w14:textId="6F53DE8B" w:rsidR="00187349" w:rsidRDefault="00187349" w:rsidP="007575B8">
            <w:r>
              <w:t xml:space="preserve">This panel will provide </w:t>
            </w:r>
            <w:r w:rsidRPr="00187349">
              <w:t>examples where scientific research and applied studies have generated actionable data to inform on-the-ground wilderness management.</w:t>
            </w:r>
            <w:r>
              <w:t xml:space="preserve">  T</w:t>
            </w:r>
            <w:r w:rsidRPr="00187349">
              <w:t xml:space="preserve">he audience </w:t>
            </w:r>
            <w:r>
              <w:t xml:space="preserve">will be engaged </w:t>
            </w:r>
            <w:r w:rsidRPr="00187349">
              <w:t>in a discussion of challenges they have faced with collecting defensible data and using data in management decisions, as well as topics where partners and volunteers can be used to conduct applied research.</w:t>
            </w:r>
          </w:p>
          <w:p w14:paraId="1F1822A4" w14:textId="6DBE97BB" w:rsidR="00187349" w:rsidRDefault="00187349" w:rsidP="007575B8"/>
        </w:tc>
      </w:tr>
      <w:tr w:rsidR="00AC2222" w14:paraId="32018916" w14:textId="77777777" w:rsidTr="007575B8">
        <w:tc>
          <w:tcPr>
            <w:tcW w:w="1652" w:type="dxa"/>
          </w:tcPr>
          <w:p w14:paraId="5B606A3A" w14:textId="77777777" w:rsidR="00AC2222" w:rsidRDefault="00AC2222" w:rsidP="00AC2222">
            <w:r>
              <w:t>Wilderness Mgt Issues</w:t>
            </w:r>
          </w:p>
          <w:p w14:paraId="1784A766" w14:textId="747F4E3D" w:rsidR="00541C7B" w:rsidRDefault="00541C7B" w:rsidP="00AC2222">
            <w:r>
              <w:t>Deschutes South</w:t>
            </w:r>
          </w:p>
        </w:tc>
        <w:tc>
          <w:tcPr>
            <w:tcW w:w="2726" w:type="dxa"/>
          </w:tcPr>
          <w:p w14:paraId="5BB48D51" w14:textId="77777777" w:rsidR="00AC2222" w:rsidRDefault="00AC2222" w:rsidP="00AC2222">
            <w:r>
              <w:t>Lisa Machnik</w:t>
            </w:r>
          </w:p>
          <w:p w14:paraId="389E41E1" w14:textId="77777777" w:rsidR="00AC2222" w:rsidRDefault="00AC2222" w:rsidP="00AC2222">
            <w:r>
              <w:t>Jason Fisher</w:t>
            </w:r>
          </w:p>
          <w:p w14:paraId="2A522C55" w14:textId="77777777" w:rsidR="00AC2222" w:rsidRDefault="00AC2222" w:rsidP="00AC2222">
            <w:r>
              <w:t>Deschutes National Forest</w:t>
            </w:r>
          </w:p>
          <w:p w14:paraId="2D7B7952" w14:textId="77777777" w:rsidR="00AC2222" w:rsidRDefault="00AC2222" w:rsidP="00AC2222"/>
          <w:p w14:paraId="74E9FA5B" w14:textId="77777777" w:rsidR="00AC2222" w:rsidRDefault="00AC2222" w:rsidP="00AC2222"/>
          <w:p w14:paraId="4F365E68" w14:textId="77777777" w:rsidR="00AC2222" w:rsidRDefault="00AC2222" w:rsidP="00AC2222"/>
          <w:p w14:paraId="73D0A49A" w14:textId="77777777" w:rsidR="00AC2222" w:rsidRDefault="00AC2222" w:rsidP="00AC2222"/>
          <w:p w14:paraId="2647AC92" w14:textId="77777777" w:rsidR="00AC2222" w:rsidRDefault="00AC2222" w:rsidP="00AC2222"/>
          <w:p w14:paraId="26B423FF" w14:textId="77777777" w:rsidR="00AC2222" w:rsidRDefault="00AC2222" w:rsidP="00AC2222"/>
          <w:p w14:paraId="5716B4F1" w14:textId="67D5C800" w:rsidR="00AC2222" w:rsidRDefault="00AC2222" w:rsidP="00AC2222">
            <w:r>
              <w:t xml:space="preserve">Ann </w:t>
            </w:r>
            <w:proofErr w:type="spellStart"/>
            <w:r>
              <w:t>Schwaller</w:t>
            </w:r>
            <w:proofErr w:type="spellEnd"/>
            <w:r>
              <w:t>, Superior National Forest</w:t>
            </w:r>
          </w:p>
        </w:tc>
        <w:tc>
          <w:tcPr>
            <w:tcW w:w="4972" w:type="dxa"/>
          </w:tcPr>
          <w:p w14:paraId="067DED2B" w14:textId="43C930C0" w:rsidR="00AC2222" w:rsidRDefault="00AC2222" w:rsidP="00AC2222">
            <w:r w:rsidRPr="00AC2222">
              <w:rPr>
                <w:i/>
                <w:iCs/>
              </w:rPr>
              <w:t>Cascades Crest Wilderness Strategies – Visitor Management – A Case Study on visitor use permitting to address rapid rise in visitor use along the Cascade Crest wilderness areas.</w:t>
            </w:r>
            <w:r>
              <w:t xml:space="preserve">  </w:t>
            </w:r>
          </w:p>
          <w:p w14:paraId="0F668417" w14:textId="33C422F5" w:rsidR="00AC2222" w:rsidRDefault="00AC2222" w:rsidP="00AC2222">
            <w:r>
              <w:t>Review of the timelines, public engagement and learning process to implement the recent decision for limited entry permits for 19 trailheads during the summer months.</w:t>
            </w:r>
          </w:p>
          <w:p w14:paraId="6AE622E5" w14:textId="77777777" w:rsidR="00AC2222" w:rsidRDefault="00AC2222" w:rsidP="00AC2222"/>
          <w:p w14:paraId="2EC23B14" w14:textId="6A7D82C5" w:rsidR="00AC2222" w:rsidRDefault="00AC2222" w:rsidP="00AC2222">
            <w:r w:rsidRPr="00AC2222">
              <w:rPr>
                <w:i/>
                <w:iCs/>
              </w:rPr>
              <w:t>Balancing Visitor Use and wilderness character values in the Boundary Waters Canoe Area Wilderness.</w:t>
            </w:r>
            <w:r>
              <w:t xml:space="preserve">  </w:t>
            </w:r>
          </w:p>
          <w:p w14:paraId="19D5A268" w14:textId="28004E22" w:rsidR="00AC2222" w:rsidRDefault="00AC2222" w:rsidP="00AC2222">
            <w:r>
              <w:t>How the Boundary Waters managers navigate the challenges of permitting use in America’s most heavily used wilderness area.</w:t>
            </w:r>
          </w:p>
          <w:p w14:paraId="1D2866EE" w14:textId="67F3F672" w:rsidR="00AC2222" w:rsidRDefault="00AC2222" w:rsidP="00AC2222"/>
        </w:tc>
      </w:tr>
      <w:tr w:rsidR="00AC2222" w14:paraId="6BBCDA1E" w14:textId="77777777" w:rsidTr="007575B8">
        <w:tc>
          <w:tcPr>
            <w:tcW w:w="1652" w:type="dxa"/>
          </w:tcPr>
          <w:p w14:paraId="5F16F56A" w14:textId="77777777" w:rsidR="00AC2222" w:rsidRDefault="00AC2222" w:rsidP="00AC2222">
            <w:r>
              <w:t>Wilderness Culture</w:t>
            </w:r>
          </w:p>
          <w:p w14:paraId="0E57FFFF" w14:textId="3DD01484" w:rsidR="00541C7B" w:rsidRDefault="00541C7B" w:rsidP="00AC2222">
            <w:r>
              <w:t>Deschutes North</w:t>
            </w:r>
          </w:p>
        </w:tc>
        <w:tc>
          <w:tcPr>
            <w:tcW w:w="2726" w:type="dxa"/>
          </w:tcPr>
          <w:p w14:paraId="7B99C0F6" w14:textId="77777777" w:rsidR="00AC2222" w:rsidRDefault="00AC2222" w:rsidP="00AC2222">
            <w:r>
              <w:t>Joanna Richter</w:t>
            </w:r>
          </w:p>
          <w:p w14:paraId="598CD6A6" w14:textId="6BDF9666" w:rsidR="00AC2222" w:rsidRDefault="00AC2222" w:rsidP="00AC2222">
            <w:proofErr w:type="spellStart"/>
            <w:r>
              <w:t>Rynda</w:t>
            </w:r>
            <w:proofErr w:type="spellEnd"/>
            <w:r>
              <w:t xml:space="preserve"> Clark</w:t>
            </w:r>
          </w:p>
          <w:p w14:paraId="422E89CE" w14:textId="63EE90C7" w:rsidR="00AC2222" w:rsidRDefault="00AC2222" w:rsidP="00AC2222">
            <w:r>
              <w:t>Gena Goodman-Campbell Laurie Kerr</w:t>
            </w:r>
          </w:p>
          <w:p w14:paraId="526CA7F4" w14:textId="222A0C82" w:rsidR="00AC2222" w:rsidRDefault="00AC2222" w:rsidP="00AC2222">
            <w:r>
              <w:lastRenderedPageBreak/>
              <w:t>Great Old Broads for Wilderness</w:t>
            </w:r>
          </w:p>
          <w:p w14:paraId="22235772" w14:textId="77777777" w:rsidR="00AC2222" w:rsidRDefault="00AC2222" w:rsidP="00AC2222">
            <w:r>
              <w:t>Angela Noah, NW Youth Corps</w:t>
            </w:r>
          </w:p>
          <w:p w14:paraId="61048073" w14:textId="37611304" w:rsidR="003B6A24" w:rsidRDefault="003B6A24" w:rsidP="00AC2222"/>
        </w:tc>
        <w:tc>
          <w:tcPr>
            <w:tcW w:w="4972" w:type="dxa"/>
          </w:tcPr>
          <w:p w14:paraId="4E2EC234" w14:textId="00B9A963" w:rsidR="00860C4E" w:rsidRDefault="00AC2222" w:rsidP="00AC2222">
            <w:pPr>
              <w:rPr>
                <w:i/>
                <w:iCs/>
              </w:rPr>
            </w:pPr>
            <w:r w:rsidRPr="00860C4E">
              <w:rPr>
                <w:i/>
                <w:iCs/>
              </w:rPr>
              <w:lastRenderedPageBreak/>
              <w:t>Women in Stewardship: Building Participation and Creating Leaders</w:t>
            </w:r>
          </w:p>
          <w:p w14:paraId="78702876" w14:textId="26896DC6" w:rsidR="00AC2222" w:rsidRDefault="00860C4E" w:rsidP="00AC2222">
            <w:r>
              <w:rPr>
                <w:i/>
                <w:iCs/>
              </w:rPr>
              <w:t>A</w:t>
            </w:r>
            <w:r w:rsidR="00AC2222">
              <w:t xml:space="preserve"> panel to discuss women-led wilderness stewardship activities as a way to inspire and engage </w:t>
            </w:r>
            <w:r w:rsidR="00AC2222">
              <w:lastRenderedPageBreak/>
              <w:t>women across a wide spectrum of communities to build leadership and stewards.</w:t>
            </w:r>
          </w:p>
          <w:p w14:paraId="2D048CAA" w14:textId="77777777" w:rsidR="00AC2222" w:rsidRDefault="00AC2222" w:rsidP="00AC2222"/>
          <w:p w14:paraId="04C09911" w14:textId="6E021D2F" w:rsidR="00AC2222" w:rsidRDefault="00AC2222" w:rsidP="00AC2222"/>
        </w:tc>
      </w:tr>
      <w:tr w:rsidR="00AC2222" w14:paraId="3A26667C" w14:textId="77777777" w:rsidTr="007575B8">
        <w:tc>
          <w:tcPr>
            <w:tcW w:w="1652" w:type="dxa"/>
          </w:tcPr>
          <w:p w14:paraId="606E75A9" w14:textId="77777777" w:rsidR="00AC2222" w:rsidRDefault="00AC2222" w:rsidP="00AC2222">
            <w:r>
              <w:lastRenderedPageBreak/>
              <w:t>Wilderness Stewards</w:t>
            </w:r>
          </w:p>
          <w:p w14:paraId="7190EFDD" w14:textId="2E80FB4B" w:rsidR="00541C7B" w:rsidRDefault="00541C7B" w:rsidP="00AC2222">
            <w:r>
              <w:t>Mt. Bachelor</w:t>
            </w:r>
          </w:p>
        </w:tc>
        <w:tc>
          <w:tcPr>
            <w:tcW w:w="2726" w:type="dxa"/>
          </w:tcPr>
          <w:p w14:paraId="2ABDD06C" w14:textId="7E68819F" w:rsidR="00AC2222" w:rsidRDefault="00AC2222" w:rsidP="00AC2222">
            <w:r>
              <w:t>Sandy Compton, Friends of Scotchman Peak</w:t>
            </w:r>
          </w:p>
          <w:p w14:paraId="46942717" w14:textId="5B12CC51" w:rsidR="00AC2222" w:rsidRDefault="00AC2222" w:rsidP="00AC2222">
            <w:r>
              <w:t xml:space="preserve">Jim </w:t>
            </w:r>
            <w:proofErr w:type="spellStart"/>
            <w:r>
              <w:t>Gaudry</w:t>
            </w:r>
            <w:proofErr w:type="spellEnd"/>
            <w:r>
              <w:t>, Forest Service</w:t>
            </w:r>
          </w:p>
          <w:p w14:paraId="7B352D31" w14:textId="1D120D45" w:rsidR="00AC2222" w:rsidRDefault="00AC2222" w:rsidP="00AC2222">
            <w:r>
              <w:t>Jason Fisher, Forest Service</w:t>
            </w:r>
          </w:p>
          <w:p w14:paraId="5893D96C" w14:textId="37DCCA4C" w:rsidR="00AC2222" w:rsidRDefault="00AC2222" w:rsidP="00AC2222">
            <w:r>
              <w:t>Katie Currier, SAWS</w:t>
            </w:r>
          </w:p>
          <w:p w14:paraId="2C49A598" w14:textId="71997921" w:rsidR="00AC2222" w:rsidRDefault="00860C4E" w:rsidP="00AC2222">
            <w:r>
              <w:t>Jennifer Tripp</w:t>
            </w:r>
            <w:r w:rsidR="00AC2222">
              <w:t>, PCTA</w:t>
            </w:r>
          </w:p>
          <w:p w14:paraId="604EDBFC" w14:textId="60F0BC7C" w:rsidR="00AC2222" w:rsidRDefault="00AC2222" w:rsidP="00AC2222"/>
        </w:tc>
        <w:tc>
          <w:tcPr>
            <w:tcW w:w="4972" w:type="dxa"/>
          </w:tcPr>
          <w:p w14:paraId="4584AA9A" w14:textId="7B3E294E" w:rsidR="00AC2222" w:rsidRDefault="00AC2222" w:rsidP="00AC2222">
            <w:r w:rsidRPr="00860C4E">
              <w:rPr>
                <w:i/>
                <w:iCs/>
              </w:rPr>
              <w:t>Wilderness Skill Institutes Nationwide</w:t>
            </w:r>
          </w:p>
          <w:p w14:paraId="348F7C07" w14:textId="572E0C0C" w:rsidR="00AC2222" w:rsidRDefault="00AC2222" w:rsidP="00AC2222">
            <w:r>
              <w:t>With many different wilderness skills institutes around the country, how do we create standardization of curriculum and create synergies amongst training cadres to provide the highest quality training for wilderness stewards?  This panel will explore the variety of institutes and the training  issues associated with them.</w:t>
            </w:r>
          </w:p>
          <w:p w14:paraId="4C5A2ABD" w14:textId="3F622E1A" w:rsidR="00AC2222" w:rsidRDefault="00AC2222" w:rsidP="00AC2222"/>
        </w:tc>
      </w:tr>
      <w:tr w:rsidR="00AC2222" w14:paraId="68E525DF" w14:textId="77777777" w:rsidTr="007575B8">
        <w:tc>
          <w:tcPr>
            <w:tcW w:w="1652" w:type="dxa"/>
          </w:tcPr>
          <w:p w14:paraId="05D4A26E" w14:textId="77777777" w:rsidR="00AC2222" w:rsidRDefault="00AC2222" w:rsidP="00AC2222">
            <w:r>
              <w:t>Campfire Talks</w:t>
            </w:r>
          </w:p>
          <w:p w14:paraId="5AF5C075" w14:textId="170AB7A1" w:rsidR="00541C7B" w:rsidRDefault="00541C7B" w:rsidP="00AC2222">
            <w:r>
              <w:t>Camp Area</w:t>
            </w:r>
            <w:r w:rsidR="00343A8C">
              <w:t xml:space="preserve"> Tent</w:t>
            </w:r>
          </w:p>
        </w:tc>
        <w:tc>
          <w:tcPr>
            <w:tcW w:w="2726" w:type="dxa"/>
          </w:tcPr>
          <w:p w14:paraId="6836BDFD" w14:textId="77777777" w:rsidR="00AC2222" w:rsidRDefault="00AC2222" w:rsidP="00AC2222">
            <w:r>
              <w:t>Jeff Marion</w:t>
            </w:r>
          </w:p>
          <w:p w14:paraId="59B5F4B8" w14:textId="6FBB9712" w:rsidR="00AC2222" w:rsidRDefault="00B10943" w:rsidP="00AC2222">
            <w:r>
              <w:t xml:space="preserve">Virginia Tech </w:t>
            </w:r>
          </w:p>
          <w:p w14:paraId="38A02F1A" w14:textId="77777777" w:rsidR="00AC2222" w:rsidRDefault="00AC2222" w:rsidP="00AC2222"/>
          <w:p w14:paraId="354FB415" w14:textId="77777777" w:rsidR="00AC2222" w:rsidRDefault="00AC2222" w:rsidP="00AC2222"/>
          <w:p w14:paraId="75A272AF" w14:textId="77777777" w:rsidR="00AC2222" w:rsidRDefault="00AC2222" w:rsidP="00AC2222"/>
          <w:p w14:paraId="4E6E1658" w14:textId="64ADABBE" w:rsidR="00AC2222" w:rsidRDefault="00AC2222" w:rsidP="00AC2222">
            <w:r>
              <w:t>Brice Esplin</w:t>
            </w:r>
          </w:p>
          <w:p w14:paraId="26300238" w14:textId="77777777" w:rsidR="00AC2222" w:rsidRDefault="00AC2222" w:rsidP="00AC2222">
            <w:r>
              <w:t>Erin Collier</w:t>
            </w:r>
          </w:p>
          <w:p w14:paraId="20E51E4D" w14:textId="5D6265BD" w:rsidR="00B10943" w:rsidRDefault="00B10943" w:rsidP="00AC2222">
            <w:r>
              <w:t>Leave No Trace</w:t>
            </w:r>
          </w:p>
        </w:tc>
        <w:tc>
          <w:tcPr>
            <w:tcW w:w="4972" w:type="dxa"/>
          </w:tcPr>
          <w:p w14:paraId="7BC08F92" w14:textId="3E607BA1" w:rsidR="00860C4E" w:rsidRDefault="00AC2222" w:rsidP="00AC2222">
            <w:r w:rsidRPr="00860C4E">
              <w:rPr>
                <w:i/>
                <w:iCs/>
              </w:rPr>
              <w:t>Leave No Trace: From Birth to Maturity – Is it Working for You?</w:t>
            </w:r>
          </w:p>
          <w:p w14:paraId="1CD66F8A" w14:textId="702FFB17" w:rsidR="00AC2222" w:rsidRDefault="00AC2222" w:rsidP="00AC2222">
            <w:r>
              <w:t>What have we learned?  A founding member of LNT reflects on decades of LNT research and practice.</w:t>
            </w:r>
          </w:p>
          <w:p w14:paraId="28CD3D19" w14:textId="77777777" w:rsidR="00AC2222" w:rsidRDefault="00AC2222" w:rsidP="00AC2222"/>
          <w:p w14:paraId="45C18EFA" w14:textId="791F9E25" w:rsidR="00860C4E" w:rsidRDefault="00AC2222" w:rsidP="00AC2222">
            <w:pPr>
              <w:rPr>
                <w:i/>
                <w:iCs/>
              </w:rPr>
            </w:pPr>
            <w:r w:rsidRPr="00860C4E">
              <w:rPr>
                <w:i/>
                <w:iCs/>
              </w:rPr>
              <w:t>Creating Stewardship with Leave No Trace</w:t>
            </w:r>
          </w:p>
          <w:p w14:paraId="3B21E036" w14:textId="13C7D44A" w:rsidR="00AC2222" w:rsidRDefault="00860C4E" w:rsidP="00AC2222">
            <w:r>
              <w:t>A</w:t>
            </w:r>
            <w:r w:rsidR="00AC2222">
              <w:t>n overview of the 7 Principles of LNT and practical tips for sharing this information with wilderness visitors.</w:t>
            </w:r>
          </w:p>
          <w:p w14:paraId="10C822A1" w14:textId="468A1A5B" w:rsidR="00AC2222" w:rsidRDefault="00AC2222" w:rsidP="00AC2222"/>
        </w:tc>
      </w:tr>
      <w:tr w:rsidR="00DA460D" w14:paraId="0F887420" w14:textId="77777777" w:rsidTr="007575B8">
        <w:tc>
          <w:tcPr>
            <w:tcW w:w="1652" w:type="dxa"/>
          </w:tcPr>
          <w:p w14:paraId="2B3BC07F" w14:textId="77777777" w:rsidR="00DA460D" w:rsidRDefault="00DA460D" w:rsidP="00DA460D">
            <w:r>
              <w:t>Wild and Scenic Rivers</w:t>
            </w:r>
          </w:p>
          <w:p w14:paraId="0F725A80" w14:textId="2703CD5A" w:rsidR="00DA460D" w:rsidRDefault="00DA460D" w:rsidP="00DA460D">
            <w:r>
              <w:t>Broken Top</w:t>
            </w:r>
          </w:p>
        </w:tc>
        <w:tc>
          <w:tcPr>
            <w:tcW w:w="2726" w:type="dxa"/>
          </w:tcPr>
          <w:p w14:paraId="669E5630" w14:textId="77777777" w:rsidR="00DA460D" w:rsidRDefault="00DA460D" w:rsidP="00DA460D">
            <w:r>
              <w:t>Steve Chesterton, Forest Service</w:t>
            </w:r>
          </w:p>
          <w:p w14:paraId="3BEE7646" w14:textId="77777777" w:rsidR="00DA460D" w:rsidRDefault="00DA460D" w:rsidP="00DA460D">
            <w:r>
              <w:t>Kai Allen, BLM</w:t>
            </w:r>
          </w:p>
          <w:p w14:paraId="3106ACC8" w14:textId="1041A08E" w:rsidR="00DA460D" w:rsidRDefault="00DA460D" w:rsidP="00DA460D">
            <w:r>
              <w:t>David Moryc, American Rivers</w:t>
            </w:r>
          </w:p>
        </w:tc>
        <w:tc>
          <w:tcPr>
            <w:tcW w:w="4972" w:type="dxa"/>
          </w:tcPr>
          <w:p w14:paraId="477F5586" w14:textId="6F80FBBC" w:rsidR="00DA460D" w:rsidRPr="00860C4E" w:rsidRDefault="00DA460D" w:rsidP="00DA460D">
            <w:pPr>
              <w:rPr>
                <w:i/>
                <w:iCs/>
              </w:rPr>
            </w:pPr>
            <w:r w:rsidRPr="00860C4E">
              <w:rPr>
                <w:i/>
                <w:iCs/>
              </w:rPr>
              <w:t>Public Engagement in Wild and Scenic River Planning and Stewardship</w:t>
            </w:r>
          </w:p>
          <w:p w14:paraId="75C45267" w14:textId="77777777" w:rsidR="00DA460D" w:rsidRDefault="00DA460D" w:rsidP="00DA460D">
            <w:r>
              <w:t xml:space="preserve">This session will provide an overview of the various ways that organizations and members of the public can engage in planning efforts and stewardship activities that inform future management of rivers flowing through national forests and other public lands.  </w:t>
            </w:r>
          </w:p>
          <w:p w14:paraId="681F302F" w14:textId="2B22EBFF" w:rsidR="00DA460D" w:rsidRDefault="00DA460D" w:rsidP="00DA460D"/>
        </w:tc>
      </w:tr>
      <w:tr w:rsidR="00DA460D" w14:paraId="3989A293" w14:textId="77777777" w:rsidTr="00AC66E7">
        <w:tc>
          <w:tcPr>
            <w:tcW w:w="1652" w:type="dxa"/>
            <w:shd w:val="clear" w:color="auto" w:fill="A8D08D" w:themeFill="accent6" w:themeFillTint="99"/>
          </w:tcPr>
          <w:p w14:paraId="1B8D00BA" w14:textId="6C6FBE34" w:rsidR="00DA460D" w:rsidRDefault="00DA460D" w:rsidP="00DA460D">
            <w:r>
              <w:t>5:00</w:t>
            </w:r>
          </w:p>
        </w:tc>
        <w:tc>
          <w:tcPr>
            <w:tcW w:w="7698" w:type="dxa"/>
            <w:gridSpan w:val="2"/>
            <w:shd w:val="clear" w:color="auto" w:fill="A8D08D" w:themeFill="accent6" w:themeFillTint="99"/>
          </w:tcPr>
          <w:p w14:paraId="069D574C" w14:textId="52A0CF06" w:rsidR="00DA460D" w:rsidRDefault="00DA460D" w:rsidP="00DA460D">
            <w:r>
              <w:t>Adjourn Sessions for the Day – Dinner on Own</w:t>
            </w:r>
          </w:p>
          <w:p w14:paraId="0B619479" w14:textId="62698EEF" w:rsidR="00DA460D" w:rsidRDefault="00DA460D" w:rsidP="00DA460D"/>
        </w:tc>
      </w:tr>
      <w:tr w:rsidR="00DA460D" w14:paraId="6E95C602" w14:textId="77777777" w:rsidTr="00AC66E7">
        <w:tc>
          <w:tcPr>
            <w:tcW w:w="1652" w:type="dxa"/>
            <w:shd w:val="clear" w:color="auto" w:fill="FFF2CC" w:themeFill="accent4" w:themeFillTint="33"/>
          </w:tcPr>
          <w:p w14:paraId="207F62D6" w14:textId="3B34365C" w:rsidR="00DA460D" w:rsidRDefault="00DA460D" w:rsidP="00DA460D">
            <w:r>
              <w:t>5:00 – 7:00</w:t>
            </w:r>
          </w:p>
        </w:tc>
        <w:tc>
          <w:tcPr>
            <w:tcW w:w="7698" w:type="dxa"/>
            <w:gridSpan w:val="2"/>
            <w:shd w:val="clear" w:color="auto" w:fill="FFF2CC" w:themeFill="accent4" w:themeFillTint="33"/>
          </w:tcPr>
          <w:p w14:paraId="3E335741" w14:textId="155F2A34" w:rsidR="00DA460D" w:rsidRDefault="00DA460D" w:rsidP="00DA460D">
            <w:r>
              <w:t>Wild Olympics – Assemble in Camp Area Demonstration Tent</w:t>
            </w:r>
          </w:p>
          <w:p w14:paraId="47F0BF55" w14:textId="0140D082" w:rsidR="00DA460D" w:rsidRDefault="00DA460D" w:rsidP="00DA460D">
            <w:r w:rsidRPr="00402354">
              <w:t xml:space="preserve">The legacy of the Wilderness Olympics continues!  Events include dizzy tent set-up, crosscut sawing, and saddle pannier packing.  All equipment will be provided, just bring your knowledge, skills, or beginners luck to participate.  Each event requires 2 members to participate, though teams may have up to 6 members.  </w:t>
            </w:r>
            <w:r>
              <w:t xml:space="preserve">Register at the Registration Desk at check-in.  </w:t>
            </w:r>
            <w:r w:rsidRPr="00402354">
              <w:t>All competitors and spectators are welcome.</w:t>
            </w:r>
          </w:p>
          <w:p w14:paraId="50D74C45" w14:textId="5D2AA45F" w:rsidR="00DA460D" w:rsidRDefault="00DA460D" w:rsidP="00DA460D"/>
        </w:tc>
      </w:tr>
      <w:tr w:rsidR="00DA460D" w14:paraId="0B84D6CC" w14:textId="77777777" w:rsidTr="00AC66E7">
        <w:tc>
          <w:tcPr>
            <w:tcW w:w="1652" w:type="dxa"/>
            <w:shd w:val="clear" w:color="auto" w:fill="FBE4D5" w:themeFill="accent2" w:themeFillTint="33"/>
          </w:tcPr>
          <w:p w14:paraId="79D174EE" w14:textId="7D8820AC" w:rsidR="00DA460D" w:rsidRDefault="00DA460D" w:rsidP="00DA460D">
            <w:r>
              <w:t>7:30 – 9:30</w:t>
            </w:r>
          </w:p>
        </w:tc>
        <w:tc>
          <w:tcPr>
            <w:tcW w:w="7698" w:type="dxa"/>
            <w:gridSpan w:val="2"/>
            <w:shd w:val="clear" w:color="auto" w:fill="FBE4D5" w:themeFill="accent2" w:themeFillTint="33"/>
          </w:tcPr>
          <w:p w14:paraId="75AC3E05" w14:textId="67FE8BBD" w:rsidR="00DA460D" w:rsidRDefault="00DA460D" w:rsidP="00DA460D">
            <w:r>
              <w:t>Thursday Night Films – Hampton Inn</w:t>
            </w:r>
          </w:p>
          <w:p w14:paraId="24E37579" w14:textId="77777777" w:rsidR="00DA460D" w:rsidRDefault="00DA460D" w:rsidP="00DA460D">
            <w:r>
              <w:t>Come watch one of several wilderness stewardship films</w:t>
            </w:r>
          </w:p>
          <w:p w14:paraId="5D496F3D" w14:textId="5C1F87C4" w:rsidR="00DA460D" w:rsidRDefault="00DA460D" w:rsidP="00DA460D">
            <w:pPr>
              <w:pStyle w:val="ListParagraph"/>
              <w:numPr>
                <w:ilvl w:val="0"/>
                <w:numId w:val="2"/>
              </w:numPr>
            </w:pPr>
            <w:r>
              <w:t>Indian Peaks Wilderness Interns</w:t>
            </w:r>
          </w:p>
          <w:p w14:paraId="40A843D1" w14:textId="1947703A" w:rsidR="00DA460D" w:rsidRDefault="00DA460D" w:rsidP="00DA460D">
            <w:pPr>
              <w:pStyle w:val="ListParagraph"/>
              <w:numPr>
                <w:ilvl w:val="0"/>
                <w:numId w:val="2"/>
              </w:numPr>
            </w:pPr>
            <w:r>
              <w:t>Southern Utah Wilderness Alliance</w:t>
            </w:r>
          </w:p>
          <w:p w14:paraId="50807302" w14:textId="4D14D6B1" w:rsidR="00911EAF" w:rsidRDefault="00911EAF" w:rsidP="00DA460D">
            <w:pPr>
              <w:pStyle w:val="ListParagraph"/>
              <w:numPr>
                <w:ilvl w:val="0"/>
                <w:numId w:val="2"/>
              </w:numPr>
            </w:pPr>
            <w:r>
              <w:t>Stories of the Gila</w:t>
            </w:r>
          </w:p>
          <w:p w14:paraId="4CC7B2E4" w14:textId="39280CD1" w:rsidR="00DA460D" w:rsidRDefault="00DA460D" w:rsidP="00DA460D">
            <w:pPr>
              <w:pStyle w:val="ListParagraph"/>
              <w:numPr>
                <w:ilvl w:val="0"/>
                <w:numId w:val="2"/>
              </w:numPr>
            </w:pPr>
            <w:r>
              <w:lastRenderedPageBreak/>
              <w:t>Constant Thought – How one veteran battles PSTD by hiking the Pacific Crest Trail, film sponsored by REI</w:t>
            </w:r>
          </w:p>
          <w:p w14:paraId="0523C74A" w14:textId="7FFADF6F" w:rsidR="00DA460D" w:rsidRDefault="00DA460D" w:rsidP="00DA460D">
            <w:pPr>
              <w:pStyle w:val="ListParagraph"/>
              <w:numPr>
                <w:ilvl w:val="0"/>
                <w:numId w:val="2"/>
              </w:numPr>
            </w:pPr>
            <w:r>
              <w:t>100 Hours – a Trail Runners perspective on life and his sport: endurance trail running – Mario Mendoza</w:t>
            </w:r>
          </w:p>
          <w:p w14:paraId="565AAED1" w14:textId="462C0E23" w:rsidR="00F5771A" w:rsidRDefault="00F5771A" w:rsidP="00DA460D">
            <w:pPr>
              <w:pStyle w:val="ListParagraph"/>
              <w:numPr>
                <w:ilvl w:val="0"/>
                <w:numId w:val="2"/>
              </w:numPr>
            </w:pPr>
            <w:r>
              <w:t>Dammed to Extinction – The Plight of the Northwest’s Salmon</w:t>
            </w:r>
          </w:p>
          <w:p w14:paraId="05EDB6A7" w14:textId="00E0B4ED" w:rsidR="00F905F6" w:rsidRDefault="00F905F6" w:rsidP="00DA460D">
            <w:pPr>
              <w:pStyle w:val="ListParagraph"/>
              <w:numPr>
                <w:ilvl w:val="0"/>
                <w:numId w:val="2"/>
              </w:numPr>
            </w:pPr>
            <w:r>
              <w:t>More to Come…</w:t>
            </w:r>
          </w:p>
        </w:tc>
      </w:tr>
    </w:tbl>
    <w:p w14:paraId="5D9D68A2" w14:textId="77777777" w:rsidR="00BA6A3A" w:rsidRDefault="00BA6A3A"/>
    <w:p w14:paraId="48CE1F75" w14:textId="77777777" w:rsidR="00BA6A3A" w:rsidRDefault="00BA6A3A">
      <w:r>
        <w:br w:type="page"/>
      </w:r>
    </w:p>
    <w:p w14:paraId="46707AC2" w14:textId="7AC3E8FD" w:rsidR="008F5D84" w:rsidRPr="0060532B" w:rsidRDefault="008F5D84">
      <w:pPr>
        <w:rPr>
          <w:b/>
          <w:bCs/>
          <w:sz w:val="24"/>
          <w:szCs w:val="24"/>
        </w:rPr>
      </w:pPr>
      <w:r w:rsidRPr="0060532B">
        <w:rPr>
          <w:b/>
          <w:bCs/>
          <w:sz w:val="24"/>
          <w:szCs w:val="24"/>
        </w:rPr>
        <w:lastRenderedPageBreak/>
        <w:t>Friday, October 25th</w:t>
      </w:r>
    </w:p>
    <w:tbl>
      <w:tblPr>
        <w:tblStyle w:val="TableGrid"/>
        <w:tblW w:w="0" w:type="auto"/>
        <w:tblLook w:val="04A0" w:firstRow="1" w:lastRow="0" w:firstColumn="1" w:lastColumn="0" w:noHBand="0" w:noVBand="1"/>
      </w:tblPr>
      <w:tblGrid>
        <w:gridCol w:w="1652"/>
        <w:gridCol w:w="2726"/>
        <w:gridCol w:w="4972"/>
      </w:tblGrid>
      <w:tr w:rsidR="00EE6513" w14:paraId="7CC35FD7" w14:textId="77777777" w:rsidTr="0060532B">
        <w:tc>
          <w:tcPr>
            <w:tcW w:w="1652" w:type="dxa"/>
            <w:shd w:val="clear" w:color="auto" w:fill="A8D08D" w:themeFill="accent6" w:themeFillTint="99"/>
          </w:tcPr>
          <w:p w14:paraId="4C1CC3D0" w14:textId="4367FAE8" w:rsidR="00EE6513" w:rsidRDefault="00EE6513" w:rsidP="007575B8">
            <w:r>
              <w:t>Time</w:t>
            </w:r>
          </w:p>
        </w:tc>
        <w:tc>
          <w:tcPr>
            <w:tcW w:w="2726" w:type="dxa"/>
            <w:shd w:val="clear" w:color="auto" w:fill="A8D08D" w:themeFill="accent6" w:themeFillTint="99"/>
          </w:tcPr>
          <w:p w14:paraId="49C728F3" w14:textId="0E635F48" w:rsidR="00EE6513" w:rsidRDefault="00EE6513" w:rsidP="007575B8">
            <w:r>
              <w:t>Name</w:t>
            </w:r>
          </w:p>
        </w:tc>
        <w:tc>
          <w:tcPr>
            <w:tcW w:w="4972" w:type="dxa"/>
            <w:shd w:val="clear" w:color="auto" w:fill="A8D08D" w:themeFill="accent6" w:themeFillTint="99"/>
          </w:tcPr>
          <w:p w14:paraId="0690D18A" w14:textId="1C8E52F6" w:rsidR="00EE6513" w:rsidRDefault="00EE6513" w:rsidP="007575B8">
            <w:r>
              <w:t>Title</w:t>
            </w:r>
          </w:p>
        </w:tc>
      </w:tr>
      <w:tr w:rsidR="00F21680" w14:paraId="77735912" w14:textId="77777777" w:rsidTr="0060532B">
        <w:tc>
          <w:tcPr>
            <w:tcW w:w="1652" w:type="dxa"/>
            <w:shd w:val="clear" w:color="auto" w:fill="E2EFD9" w:themeFill="accent6" w:themeFillTint="33"/>
          </w:tcPr>
          <w:p w14:paraId="12909A45" w14:textId="5AF44935" w:rsidR="00F21680" w:rsidRDefault="00F21680" w:rsidP="007575B8">
            <w:r>
              <w:t>8:00</w:t>
            </w:r>
          </w:p>
        </w:tc>
        <w:tc>
          <w:tcPr>
            <w:tcW w:w="7698" w:type="dxa"/>
            <w:gridSpan w:val="2"/>
            <w:shd w:val="clear" w:color="auto" w:fill="E2EFD9" w:themeFill="accent6" w:themeFillTint="33"/>
          </w:tcPr>
          <w:p w14:paraId="199EAD84" w14:textId="2F0B3083" w:rsidR="00F21680" w:rsidRDefault="00F21680" w:rsidP="007575B8">
            <w:r>
              <w:t>Concurrent Sessions Block C</w:t>
            </w:r>
          </w:p>
        </w:tc>
      </w:tr>
      <w:tr w:rsidR="00F21680" w14:paraId="403FEDBD" w14:textId="77777777" w:rsidTr="007575B8">
        <w:tc>
          <w:tcPr>
            <w:tcW w:w="1652" w:type="dxa"/>
          </w:tcPr>
          <w:p w14:paraId="2E8BF469" w14:textId="77777777" w:rsidR="00F21680" w:rsidRDefault="00F21680" w:rsidP="00F21680">
            <w:r>
              <w:t>Wilderness Science</w:t>
            </w:r>
          </w:p>
          <w:p w14:paraId="3C28A761" w14:textId="50FC94B8" w:rsidR="00343A8C" w:rsidRDefault="00343A8C" w:rsidP="00F21680">
            <w:r>
              <w:t>Bend Park and Rec</w:t>
            </w:r>
            <w:r w:rsidR="0060532B">
              <w:t>reation</w:t>
            </w:r>
          </w:p>
        </w:tc>
        <w:tc>
          <w:tcPr>
            <w:tcW w:w="2726" w:type="dxa"/>
          </w:tcPr>
          <w:p w14:paraId="4E21A50D" w14:textId="6B09C343" w:rsidR="00F21680" w:rsidRDefault="00187349" w:rsidP="00F21680">
            <w:r>
              <w:t xml:space="preserve">Jonathan </w:t>
            </w:r>
            <w:r w:rsidR="00F21680">
              <w:t>Dorman</w:t>
            </w:r>
          </w:p>
          <w:p w14:paraId="6ABB7DDB" w14:textId="77777777" w:rsidR="00F21680" w:rsidRDefault="00F21680" w:rsidP="00F21680"/>
          <w:p w14:paraId="31CB417B" w14:textId="77777777" w:rsidR="00F21680" w:rsidRDefault="00F21680" w:rsidP="00F21680"/>
          <w:p w14:paraId="5678158D" w14:textId="77777777" w:rsidR="00187349" w:rsidRDefault="00187349" w:rsidP="00F21680"/>
          <w:p w14:paraId="3822671B" w14:textId="77777777" w:rsidR="00187349" w:rsidRDefault="00187349" w:rsidP="00F21680"/>
          <w:p w14:paraId="444F023C" w14:textId="77777777" w:rsidR="00187349" w:rsidRDefault="00187349" w:rsidP="00F21680"/>
          <w:p w14:paraId="25ABDE70" w14:textId="77777777" w:rsidR="00187349" w:rsidRDefault="00187349" w:rsidP="00F21680"/>
          <w:p w14:paraId="72BA00DE" w14:textId="77777777" w:rsidR="00187349" w:rsidRDefault="00187349" w:rsidP="00F21680"/>
          <w:p w14:paraId="4FBB9909" w14:textId="63C1F058" w:rsidR="00140380" w:rsidRDefault="00140380" w:rsidP="00F21680">
            <w:r>
              <w:t xml:space="preserve">Mitch </w:t>
            </w:r>
            <w:proofErr w:type="spellStart"/>
            <w:r>
              <w:t>Warnick</w:t>
            </w:r>
            <w:proofErr w:type="spellEnd"/>
            <w:r w:rsidR="00316800">
              <w:t>, LNT</w:t>
            </w:r>
          </w:p>
          <w:p w14:paraId="7072B862" w14:textId="056D5DFE" w:rsidR="00187349" w:rsidRDefault="00187349" w:rsidP="00F21680">
            <w:r>
              <w:t xml:space="preserve">Brice </w:t>
            </w:r>
            <w:r w:rsidR="00F21680">
              <w:t>Esplin</w:t>
            </w:r>
          </w:p>
          <w:p w14:paraId="7EAA1B09" w14:textId="5E2CE5A5" w:rsidR="00F21680" w:rsidRDefault="00187349" w:rsidP="00F21680">
            <w:r>
              <w:t xml:space="preserve">Erin </w:t>
            </w:r>
            <w:r w:rsidR="00F21680">
              <w:t>Collier</w:t>
            </w:r>
          </w:p>
        </w:tc>
        <w:tc>
          <w:tcPr>
            <w:tcW w:w="4972" w:type="dxa"/>
          </w:tcPr>
          <w:p w14:paraId="4DED83AC" w14:textId="3857F181" w:rsidR="00F21680" w:rsidRPr="00316800" w:rsidRDefault="00F21680" w:rsidP="00F21680">
            <w:pPr>
              <w:rPr>
                <w:i/>
                <w:iCs/>
              </w:rPr>
            </w:pPr>
            <w:r w:rsidRPr="00316800">
              <w:rPr>
                <w:i/>
                <w:iCs/>
              </w:rPr>
              <w:t>Unconfined Wilderness Experience:  What is important to feeling unconfined while in Wilderness?</w:t>
            </w:r>
          </w:p>
          <w:p w14:paraId="32CAB3E0" w14:textId="6A562116" w:rsidR="00187349" w:rsidRDefault="00187349" w:rsidP="00F21680">
            <w:r>
              <w:t xml:space="preserve">Results of </w:t>
            </w:r>
            <w:r w:rsidRPr="00187349">
              <w:t>study to explore what is important to feeling unconfined while visiting wilderness. Study participants were wilderness visitors to Montana and Idaho’s Selway-Bitterroot Wilderness Area during the Summer of 2018.</w:t>
            </w:r>
          </w:p>
          <w:p w14:paraId="0540436E" w14:textId="77777777" w:rsidR="00187349" w:rsidRDefault="00187349" w:rsidP="00F21680"/>
          <w:p w14:paraId="1EF16899" w14:textId="70807429" w:rsidR="00F21680" w:rsidRDefault="00F21680" w:rsidP="00F21680">
            <w:r w:rsidRPr="00316800">
              <w:rPr>
                <w:i/>
                <w:iCs/>
              </w:rPr>
              <w:t>L</w:t>
            </w:r>
            <w:r w:rsidR="00140380" w:rsidRPr="00316800">
              <w:rPr>
                <w:i/>
                <w:iCs/>
              </w:rPr>
              <w:t xml:space="preserve">eave </w:t>
            </w:r>
            <w:r w:rsidRPr="00316800">
              <w:rPr>
                <w:i/>
                <w:iCs/>
              </w:rPr>
              <w:t>N</w:t>
            </w:r>
            <w:r w:rsidR="00140380" w:rsidRPr="00316800">
              <w:rPr>
                <w:i/>
                <w:iCs/>
              </w:rPr>
              <w:t xml:space="preserve">o </w:t>
            </w:r>
            <w:r w:rsidRPr="00316800">
              <w:rPr>
                <w:i/>
                <w:iCs/>
              </w:rPr>
              <w:t>T</w:t>
            </w:r>
            <w:r w:rsidR="00140380" w:rsidRPr="00316800">
              <w:rPr>
                <w:i/>
                <w:iCs/>
              </w:rPr>
              <w:t>race</w:t>
            </w:r>
            <w:r w:rsidRPr="00316800">
              <w:rPr>
                <w:i/>
                <w:iCs/>
              </w:rPr>
              <w:t xml:space="preserve"> and Citizen Science</w:t>
            </w:r>
          </w:p>
          <w:p w14:paraId="6C2A22C8" w14:textId="77777777" w:rsidR="00C61B9C" w:rsidRDefault="00140380" w:rsidP="00F21680">
            <w:r w:rsidRPr="00140380">
              <w:t>Over the last year, Leave No Trace has been hard at work developing a citizen science platform to extend our audience and ability to educate recreational visitors, but also benefit land managers and our beloved public lands all across the country. During this session, we will introduce the program and its capabilities to an audience of interested managers, volunteers, and volunteer coordinators currently protecting Wilderness areas across the country.</w:t>
            </w:r>
          </w:p>
          <w:p w14:paraId="5EDC3090" w14:textId="44EA50CA" w:rsidR="00316800" w:rsidRDefault="00316800" w:rsidP="00F21680"/>
        </w:tc>
      </w:tr>
      <w:tr w:rsidR="00AC2222" w14:paraId="1E5AC238" w14:textId="77777777" w:rsidTr="007575B8">
        <w:tc>
          <w:tcPr>
            <w:tcW w:w="1652" w:type="dxa"/>
          </w:tcPr>
          <w:p w14:paraId="1B94DF4B" w14:textId="77777777" w:rsidR="00AC2222" w:rsidRDefault="00AC2222" w:rsidP="00AC2222">
            <w:r>
              <w:t>Wilderness Mgt Issues</w:t>
            </w:r>
          </w:p>
          <w:p w14:paraId="22C39E43" w14:textId="30062737" w:rsidR="00343A8C" w:rsidRDefault="00343A8C" w:rsidP="00AC2222">
            <w:r>
              <w:t>Deschutes North</w:t>
            </w:r>
          </w:p>
        </w:tc>
        <w:tc>
          <w:tcPr>
            <w:tcW w:w="2726" w:type="dxa"/>
          </w:tcPr>
          <w:p w14:paraId="64EDB7B1" w14:textId="77777777" w:rsidR="00AC2222" w:rsidRDefault="00AC2222" w:rsidP="00AC2222">
            <w:r>
              <w:t>Julie King, Forest Service</w:t>
            </w:r>
          </w:p>
          <w:p w14:paraId="0EACFAEA" w14:textId="77777777" w:rsidR="00AC2222" w:rsidRDefault="00AC2222" w:rsidP="00AC2222"/>
          <w:p w14:paraId="1D228EEB" w14:textId="77777777" w:rsidR="00AC2222" w:rsidRDefault="00AC2222" w:rsidP="00AC2222"/>
          <w:p w14:paraId="51D191C8" w14:textId="77777777" w:rsidR="00AC2222" w:rsidRDefault="00AC2222" w:rsidP="00AC2222"/>
          <w:p w14:paraId="6FD27946" w14:textId="77777777" w:rsidR="00AC2222" w:rsidRDefault="00AC2222" w:rsidP="00AC2222"/>
          <w:p w14:paraId="7883678A" w14:textId="77777777" w:rsidR="00AC2222" w:rsidRDefault="00AC2222" w:rsidP="00AC2222"/>
          <w:p w14:paraId="459B3786" w14:textId="19251222" w:rsidR="00AC2222" w:rsidRDefault="00AC2222" w:rsidP="00AC2222">
            <w:r>
              <w:t xml:space="preserve">Kaitlin de </w:t>
            </w:r>
            <w:proofErr w:type="spellStart"/>
            <w:r>
              <w:t>V</w:t>
            </w:r>
            <w:r w:rsidR="006E2201">
              <w:t>a</w:t>
            </w:r>
            <w:r>
              <w:t>rona</w:t>
            </w:r>
            <w:proofErr w:type="spellEnd"/>
            <w:r>
              <w:t>, SAWS</w:t>
            </w:r>
          </w:p>
        </w:tc>
        <w:tc>
          <w:tcPr>
            <w:tcW w:w="4972" w:type="dxa"/>
          </w:tcPr>
          <w:p w14:paraId="7BFDF483" w14:textId="0DC7033F" w:rsidR="00AC2222" w:rsidRDefault="00AC2222" w:rsidP="00AC2222">
            <w:r w:rsidRPr="00AC2222">
              <w:rPr>
                <w:i/>
                <w:iCs/>
              </w:rPr>
              <w:t>Wilderness Character Monitoring</w:t>
            </w:r>
          </w:p>
          <w:p w14:paraId="589A4A96" w14:textId="77777777" w:rsidR="00AC2222" w:rsidRDefault="00AC2222" w:rsidP="00AC2222">
            <w:r>
              <w:t>Learn how the Forest Service is establishing wilderness character baselines for all wilderness units and how this effort compares to other agencies.  Schedules and status will be shared.</w:t>
            </w:r>
          </w:p>
          <w:p w14:paraId="322C4638" w14:textId="77777777" w:rsidR="00AC2222" w:rsidRDefault="00AC2222" w:rsidP="00AC2222"/>
          <w:p w14:paraId="678E9122" w14:textId="45D3AA34" w:rsidR="00AC2222" w:rsidRPr="00AC2222" w:rsidRDefault="00AC2222" w:rsidP="00AC2222">
            <w:pPr>
              <w:rPr>
                <w:i/>
                <w:iCs/>
              </w:rPr>
            </w:pPr>
            <w:r w:rsidRPr="00AC2222">
              <w:rPr>
                <w:i/>
                <w:iCs/>
              </w:rPr>
              <w:t>Tips for Writing WCM Narratives and Baseline Assessments</w:t>
            </w:r>
          </w:p>
          <w:p w14:paraId="6362A76E" w14:textId="46BC6221" w:rsidR="00AC2222" w:rsidRDefault="008D48C6" w:rsidP="00AC2222">
            <w:r>
              <w:t>T</w:t>
            </w:r>
            <w:r w:rsidR="00AC2222">
              <w:t xml:space="preserve">he speaker will share successful strategies for writing </w:t>
            </w:r>
            <w:r>
              <w:t xml:space="preserve">strong and useful </w:t>
            </w:r>
            <w:r w:rsidR="00AC2222">
              <w:t xml:space="preserve">wilderness character narratives </w:t>
            </w:r>
            <w:r>
              <w:t>and baseline assessment reports.  A basic understanding of the wilderness character monitoring framework is suggested to get the most from this presentation.</w:t>
            </w:r>
          </w:p>
          <w:p w14:paraId="6EADD895" w14:textId="77777777" w:rsidR="00AC2222" w:rsidRDefault="00AC2222" w:rsidP="00AC2222"/>
        </w:tc>
      </w:tr>
      <w:tr w:rsidR="00B26CAA" w14:paraId="1CCABAD1" w14:textId="77777777" w:rsidTr="007575B8">
        <w:tc>
          <w:tcPr>
            <w:tcW w:w="1652" w:type="dxa"/>
          </w:tcPr>
          <w:p w14:paraId="67DFF200" w14:textId="77777777" w:rsidR="00B26CAA" w:rsidRDefault="00B26CAA" w:rsidP="00B26CAA">
            <w:r>
              <w:t>Wilderness Culture A</w:t>
            </w:r>
          </w:p>
          <w:p w14:paraId="699CC8B9" w14:textId="197EA688" w:rsidR="00343A8C" w:rsidRDefault="00343A8C" w:rsidP="00B26CAA">
            <w:r>
              <w:t>Deschutes South</w:t>
            </w:r>
          </w:p>
        </w:tc>
        <w:tc>
          <w:tcPr>
            <w:tcW w:w="2726" w:type="dxa"/>
          </w:tcPr>
          <w:p w14:paraId="27B5D5F2" w14:textId="77777777" w:rsidR="00520F8F" w:rsidRDefault="00520F8F" w:rsidP="00520F8F">
            <w:r>
              <w:t xml:space="preserve">Jay </w:t>
            </w:r>
            <w:proofErr w:type="spellStart"/>
            <w:r>
              <w:t>Horita</w:t>
            </w:r>
            <w:proofErr w:type="spellEnd"/>
            <w:r>
              <w:t xml:space="preserve"> Outdoor Asian &amp; USFS</w:t>
            </w:r>
          </w:p>
          <w:p w14:paraId="05DD7517" w14:textId="5A261336" w:rsidR="00520F8F" w:rsidRDefault="00520F8F" w:rsidP="00520F8F">
            <w:proofErr w:type="spellStart"/>
            <w:r>
              <w:t>Rikeem</w:t>
            </w:r>
            <w:proofErr w:type="spellEnd"/>
            <w:r>
              <w:t xml:space="preserve"> Sholes, PDX Climbers of Color</w:t>
            </w:r>
          </w:p>
          <w:p w14:paraId="6BDE7F8D" w14:textId="77777777" w:rsidR="00B26CAA" w:rsidRDefault="00520F8F" w:rsidP="00520F8F">
            <w:r>
              <w:t xml:space="preserve">Ashley </w:t>
            </w:r>
            <w:proofErr w:type="spellStart"/>
            <w:r>
              <w:t>Schahfer</w:t>
            </w:r>
            <w:proofErr w:type="spellEnd"/>
            <w:r>
              <w:t>, Oregon Adaptive Sports</w:t>
            </w:r>
            <w:r w:rsidR="00B26CAA">
              <w:t>, Oregon State Parks and City of Bend</w:t>
            </w:r>
          </w:p>
          <w:p w14:paraId="3ECD3E1E" w14:textId="22E5E631" w:rsidR="00D72AD4" w:rsidRDefault="00D72AD4" w:rsidP="00520F8F">
            <w:r w:rsidRPr="00D72AD4">
              <w:t>Brenda Romero-Ramirez</w:t>
            </w:r>
            <w:r>
              <w:t>, USFS</w:t>
            </w:r>
          </w:p>
        </w:tc>
        <w:tc>
          <w:tcPr>
            <w:tcW w:w="4972" w:type="dxa"/>
          </w:tcPr>
          <w:p w14:paraId="5F3A1D0E" w14:textId="4B10809E" w:rsidR="00520F8F" w:rsidRDefault="00520F8F" w:rsidP="00520F8F">
            <w:r w:rsidRPr="00520F8F">
              <w:rPr>
                <w:i/>
                <w:iCs/>
              </w:rPr>
              <w:t>Muir? Abbey? Who?</w:t>
            </w:r>
          </w:p>
          <w:p w14:paraId="72D0620B" w14:textId="53797A93" w:rsidR="00520F8F" w:rsidRDefault="00520F8F" w:rsidP="00520F8F">
            <w:r>
              <w:t>A panel-style discussion on “stewardship” outside of the classic wilderness context. What is your program taking for granted, and how can you bridge those gaps in culture and knowledge?</w:t>
            </w:r>
          </w:p>
          <w:p w14:paraId="62D4E7BA" w14:textId="5C32916A" w:rsidR="00B26CAA" w:rsidRDefault="00B26CAA" w:rsidP="00520F8F"/>
        </w:tc>
      </w:tr>
      <w:tr w:rsidR="004D7D9D" w14:paraId="5EDF4650" w14:textId="77777777" w:rsidTr="007575B8">
        <w:tc>
          <w:tcPr>
            <w:tcW w:w="1652" w:type="dxa"/>
          </w:tcPr>
          <w:p w14:paraId="3E6B66CD" w14:textId="77777777" w:rsidR="004D7D9D" w:rsidRDefault="004D7D9D" w:rsidP="004D7D9D">
            <w:r>
              <w:lastRenderedPageBreak/>
              <w:t>Wilderness Culture</w:t>
            </w:r>
            <w:r w:rsidR="00B26CAA">
              <w:t xml:space="preserve"> B</w:t>
            </w:r>
          </w:p>
          <w:p w14:paraId="412BD16D" w14:textId="049709C1" w:rsidR="00343A8C" w:rsidRDefault="00343A8C" w:rsidP="004D7D9D">
            <w:r>
              <w:t>Mt. Bachelor</w:t>
            </w:r>
          </w:p>
        </w:tc>
        <w:tc>
          <w:tcPr>
            <w:tcW w:w="2726" w:type="dxa"/>
          </w:tcPr>
          <w:p w14:paraId="0FDF61E6" w14:textId="77777777" w:rsidR="004D7D9D" w:rsidRDefault="00F905F6" w:rsidP="004D7D9D">
            <w:r>
              <w:t>Phil Hough</w:t>
            </w:r>
          </w:p>
          <w:p w14:paraId="490E23A1" w14:textId="66F428C6" w:rsidR="00F905F6" w:rsidRDefault="00B6047F" w:rsidP="004D7D9D">
            <w:r>
              <w:t xml:space="preserve">Friends of </w:t>
            </w:r>
            <w:r w:rsidR="00F905F6">
              <w:t>Scotchman Peaks Wilderness</w:t>
            </w:r>
          </w:p>
        </w:tc>
        <w:tc>
          <w:tcPr>
            <w:tcW w:w="4972" w:type="dxa"/>
          </w:tcPr>
          <w:p w14:paraId="37622D2C" w14:textId="4C6BC19B" w:rsidR="0044747E" w:rsidRPr="0044747E" w:rsidRDefault="0044747E" w:rsidP="00F905F6">
            <w:pPr>
              <w:rPr>
                <w:rFonts w:cstheme="minorHAnsi"/>
                <w:i/>
                <w:iCs/>
              </w:rPr>
            </w:pPr>
            <w:r w:rsidRPr="0044747E">
              <w:rPr>
                <w:rFonts w:cstheme="minorHAnsi"/>
                <w:i/>
                <w:iCs/>
              </w:rPr>
              <w:t>The Triple Crown (Plus) – Completing all Three of America’s Premier National Scenic Trails and paddling the Yukon River.</w:t>
            </w:r>
          </w:p>
          <w:p w14:paraId="522E5211" w14:textId="77777777" w:rsidR="004D7D9D" w:rsidRDefault="0044747E" w:rsidP="00F905F6">
            <w:pPr>
              <w:rPr>
                <w:rFonts w:ascii="Calibri" w:hAnsi="Calibri" w:cs="Calibri"/>
                <w:color w:val="222222"/>
                <w:shd w:val="clear" w:color="auto" w:fill="FFFFFF"/>
              </w:rPr>
            </w:pPr>
            <w:r>
              <w:rPr>
                <w:rFonts w:ascii="Calibri" w:hAnsi="Calibri" w:cs="Calibri"/>
                <w:color w:val="222222"/>
                <w:shd w:val="clear" w:color="auto" w:fill="FFFFFF"/>
              </w:rPr>
              <w:t>Walking one of America’s long distance National Scenic Trails is quite an accomplishment, but to walk the Appalachian Trail, Continental Divide Trail, and the Pacific Crest Trail and paddling across Alaska on the Yukon River, in one’s lifetime is notable. Doing it as a couple is rare. Listen as Phil recounts his adventures on National Scenic Trails and Wild Rivers the lessons they imparted to him about life, nature, and the importance of stewardship.</w:t>
            </w:r>
          </w:p>
          <w:p w14:paraId="3E79B9F2" w14:textId="55F2798F" w:rsidR="0044747E" w:rsidRDefault="0044747E" w:rsidP="00F905F6">
            <w:bookmarkStart w:id="0" w:name="_GoBack"/>
            <w:bookmarkEnd w:id="0"/>
          </w:p>
        </w:tc>
      </w:tr>
      <w:tr w:rsidR="004D7D9D" w14:paraId="1BF51C8C" w14:textId="77777777" w:rsidTr="007575B8">
        <w:tc>
          <w:tcPr>
            <w:tcW w:w="1652" w:type="dxa"/>
          </w:tcPr>
          <w:p w14:paraId="7B0E7B67" w14:textId="77777777" w:rsidR="004D7D9D" w:rsidRDefault="004D7D9D" w:rsidP="004D7D9D">
            <w:r>
              <w:t>Wilderness Stewards</w:t>
            </w:r>
          </w:p>
          <w:p w14:paraId="2E016C48" w14:textId="0401635E" w:rsidR="00343A8C" w:rsidRDefault="00343A8C" w:rsidP="004D7D9D">
            <w:r>
              <w:t>Broken Top</w:t>
            </w:r>
          </w:p>
        </w:tc>
        <w:tc>
          <w:tcPr>
            <w:tcW w:w="2726" w:type="dxa"/>
          </w:tcPr>
          <w:p w14:paraId="02FA733F" w14:textId="54CBAE0B" w:rsidR="004D7D9D" w:rsidRDefault="004D7D9D" w:rsidP="004D7D9D">
            <w:r>
              <w:t>Kelly Pearson</w:t>
            </w:r>
          </w:p>
          <w:p w14:paraId="24E0C858" w14:textId="3F729284" w:rsidR="00C61B9C" w:rsidRDefault="00C61B9C" w:rsidP="004D7D9D">
            <w:r>
              <w:t>Shawnee National Forest</w:t>
            </w:r>
          </w:p>
          <w:p w14:paraId="4858ABBD" w14:textId="77777777" w:rsidR="003D12EA" w:rsidRDefault="003D12EA" w:rsidP="004D7D9D"/>
          <w:p w14:paraId="49C7FDDD" w14:textId="77777777" w:rsidR="00C61B9C" w:rsidRDefault="00C61B9C" w:rsidP="004D7D9D"/>
          <w:p w14:paraId="7329CDE3" w14:textId="77777777" w:rsidR="004D7D9D" w:rsidRDefault="00B33B5A" w:rsidP="004D7D9D">
            <w:r>
              <w:t>Lisa Foster, ONDA</w:t>
            </w:r>
          </w:p>
          <w:p w14:paraId="2CFE88E9" w14:textId="77777777" w:rsidR="00B6047F" w:rsidRDefault="00B6047F" w:rsidP="004D7D9D"/>
          <w:p w14:paraId="457129A5" w14:textId="77777777" w:rsidR="00B6047F" w:rsidRDefault="00B6047F" w:rsidP="004D7D9D"/>
          <w:p w14:paraId="359BACFE" w14:textId="77777777" w:rsidR="00B6047F" w:rsidRDefault="00B6047F" w:rsidP="004D7D9D"/>
          <w:p w14:paraId="604688F6" w14:textId="77777777" w:rsidR="00B6047F" w:rsidRDefault="00B6047F" w:rsidP="004D7D9D"/>
          <w:p w14:paraId="01E2C5BA" w14:textId="77777777" w:rsidR="00B6047F" w:rsidRDefault="00B6047F" w:rsidP="004D7D9D"/>
          <w:p w14:paraId="617D4220" w14:textId="77777777" w:rsidR="00B6047F" w:rsidRDefault="00B6047F" w:rsidP="004D7D9D"/>
          <w:p w14:paraId="680468AC" w14:textId="77777777" w:rsidR="00B6047F" w:rsidRDefault="00B6047F" w:rsidP="00B6047F"/>
          <w:p w14:paraId="38B4831A" w14:textId="77777777" w:rsidR="00B6047F" w:rsidRDefault="00B6047F" w:rsidP="00B6047F"/>
          <w:p w14:paraId="708967C3" w14:textId="77777777" w:rsidR="00B6047F" w:rsidRDefault="00B6047F" w:rsidP="00B6047F"/>
          <w:p w14:paraId="42730751" w14:textId="00163F5C" w:rsidR="00B6047F" w:rsidRDefault="00B6047F" w:rsidP="00B6047F">
            <w:r>
              <w:t xml:space="preserve">Britta </w:t>
            </w:r>
            <w:proofErr w:type="spellStart"/>
            <w:r>
              <w:t>Mireley</w:t>
            </w:r>
            <w:proofErr w:type="spellEnd"/>
          </w:p>
          <w:p w14:paraId="51EC77DB" w14:textId="77777777" w:rsidR="00B6047F" w:rsidRDefault="00B6047F" w:rsidP="00B6047F">
            <w:r>
              <w:t>Phil Hough</w:t>
            </w:r>
          </w:p>
          <w:p w14:paraId="77BEE6B2" w14:textId="77777777" w:rsidR="00B6047F" w:rsidRDefault="00B6047F" w:rsidP="00B6047F">
            <w:r>
              <w:t>Friends of Scotchman Peaks</w:t>
            </w:r>
          </w:p>
          <w:p w14:paraId="07A3C912" w14:textId="1D5EADDA" w:rsidR="00B6047F" w:rsidRDefault="00B6047F" w:rsidP="004D7D9D"/>
        </w:tc>
        <w:tc>
          <w:tcPr>
            <w:tcW w:w="4972" w:type="dxa"/>
          </w:tcPr>
          <w:p w14:paraId="340058CA" w14:textId="21F4A02E" w:rsidR="004D7D9D" w:rsidRPr="00262D46" w:rsidRDefault="004D7D9D" w:rsidP="004D7D9D">
            <w:pPr>
              <w:rPr>
                <w:i/>
                <w:iCs/>
              </w:rPr>
            </w:pPr>
            <w:proofErr w:type="spellStart"/>
            <w:r w:rsidRPr="00262D46">
              <w:rPr>
                <w:i/>
                <w:iCs/>
              </w:rPr>
              <w:t>Greencorps</w:t>
            </w:r>
            <w:proofErr w:type="spellEnd"/>
            <w:r w:rsidRPr="00262D46">
              <w:rPr>
                <w:i/>
                <w:iCs/>
              </w:rPr>
              <w:t xml:space="preserve"> – Chicago’s Journey to Wilderness</w:t>
            </w:r>
          </w:p>
          <w:p w14:paraId="44D90618" w14:textId="343596E3" w:rsidR="00C61B9C" w:rsidRDefault="00C61B9C" w:rsidP="004D7D9D">
            <w:r>
              <w:t>Engaging urban populations for citizen science in distant wilderness.</w:t>
            </w:r>
          </w:p>
          <w:p w14:paraId="647EFE4B" w14:textId="77777777" w:rsidR="00E17906" w:rsidRDefault="00E17906" w:rsidP="004D7D9D"/>
          <w:p w14:paraId="4A2BCAD0" w14:textId="285D9719" w:rsidR="004D7D9D" w:rsidRPr="00262D46" w:rsidRDefault="007B6058" w:rsidP="00F46635">
            <w:pPr>
              <w:rPr>
                <w:i/>
                <w:iCs/>
              </w:rPr>
            </w:pPr>
            <w:r w:rsidRPr="00262D46">
              <w:rPr>
                <w:i/>
                <w:iCs/>
              </w:rPr>
              <w:t>ONDA’s Independent Stewards Monitor Public Lands</w:t>
            </w:r>
          </w:p>
          <w:p w14:paraId="3B5A34FB" w14:textId="51E93DB4" w:rsidR="007B6058" w:rsidRDefault="007B6058" w:rsidP="00F46635">
            <w:r w:rsidRPr="007B6058">
              <w:t>ONDA's trained volunteer corps helps to monitor public lands in eastern Oregon, bringing an elevated purpose to their high desert adventures. Volunteers conduct monitoring to ensure WSA and Wilderness areas maintain their wild character, photo monitoring to assess potential effects of the Oregon Desert Trail, and other projects that bolster ONDA’s conservation objectives.</w:t>
            </w:r>
          </w:p>
          <w:p w14:paraId="7BF0F46F" w14:textId="65DE428E" w:rsidR="00B6047F" w:rsidRDefault="00B6047F" w:rsidP="00F46635"/>
          <w:p w14:paraId="58966B68" w14:textId="77777777" w:rsidR="00B6047F" w:rsidRDefault="00B6047F" w:rsidP="00B6047F">
            <w:r w:rsidRPr="00262D46">
              <w:rPr>
                <w:i/>
                <w:iCs/>
              </w:rPr>
              <w:t>Trail Ambassadors in the Scotchman Peaks – Mountain Goat Education meets trail work</w:t>
            </w:r>
          </w:p>
          <w:p w14:paraId="1DA34D46" w14:textId="77777777" w:rsidR="00B6047F" w:rsidRDefault="00B6047F" w:rsidP="00B6047F">
            <w:r>
              <w:t>Learn how FSPW uses education opportunities to address wildlife encounters and recruit new trail stewards.</w:t>
            </w:r>
          </w:p>
          <w:p w14:paraId="316572E2" w14:textId="3BF8301A" w:rsidR="007B6058" w:rsidRDefault="007B6058" w:rsidP="00F46635"/>
        </w:tc>
      </w:tr>
      <w:tr w:rsidR="004D7D9D" w14:paraId="3F9CB2B6" w14:textId="77777777" w:rsidTr="007575B8">
        <w:tc>
          <w:tcPr>
            <w:tcW w:w="1652" w:type="dxa"/>
          </w:tcPr>
          <w:p w14:paraId="7528B433" w14:textId="77777777" w:rsidR="004D7D9D" w:rsidRDefault="004D7D9D" w:rsidP="004D7D9D">
            <w:r>
              <w:t>Campfire Talks</w:t>
            </w:r>
          </w:p>
          <w:p w14:paraId="058068E3" w14:textId="2E44EBD7" w:rsidR="00343A8C" w:rsidRDefault="00343A8C" w:rsidP="004D7D9D">
            <w:r>
              <w:t>Camp Area Tent</w:t>
            </w:r>
          </w:p>
        </w:tc>
        <w:tc>
          <w:tcPr>
            <w:tcW w:w="2726" w:type="dxa"/>
          </w:tcPr>
          <w:p w14:paraId="53B03862" w14:textId="67984743" w:rsidR="004D7D9D" w:rsidRDefault="004D7D9D" w:rsidP="004D7D9D">
            <w:r>
              <w:t>Ralph Swain</w:t>
            </w:r>
          </w:p>
          <w:p w14:paraId="57F2CF8C" w14:textId="76D21056" w:rsidR="00262D46" w:rsidRDefault="00262D46" w:rsidP="004D7D9D">
            <w:r>
              <w:t>Forest Service</w:t>
            </w:r>
          </w:p>
          <w:p w14:paraId="55D48A8B" w14:textId="77777777" w:rsidR="00C962BF" w:rsidRDefault="00C962BF" w:rsidP="004D7D9D"/>
          <w:p w14:paraId="3B39B5EA" w14:textId="77777777" w:rsidR="00C962BF" w:rsidRDefault="00C962BF" w:rsidP="004D7D9D"/>
          <w:p w14:paraId="3B89D4CD" w14:textId="77777777" w:rsidR="00C962BF" w:rsidRDefault="00C962BF" w:rsidP="004D7D9D"/>
          <w:p w14:paraId="1E3D4DC5" w14:textId="77777777" w:rsidR="00C962BF" w:rsidRDefault="00C962BF" w:rsidP="004D7D9D"/>
          <w:p w14:paraId="35B5298B" w14:textId="77777777" w:rsidR="00C962BF" w:rsidRDefault="00C962BF" w:rsidP="004D7D9D"/>
          <w:p w14:paraId="7408C5D0" w14:textId="77777777" w:rsidR="00C962BF" w:rsidRDefault="00C962BF" w:rsidP="004D7D9D"/>
          <w:p w14:paraId="38FDD804" w14:textId="77777777" w:rsidR="004D7D9D" w:rsidRDefault="00140380" w:rsidP="004D7D9D">
            <w:r>
              <w:t>Dave Cantrell</w:t>
            </w:r>
          </w:p>
          <w:p w14:paraId="2A448BDB" w14:textId="1E741D64" w:rsidR="00262D46" w:rsidRDefault="00262D46" w:rsidP="004D7D9D">
            <w:r>
              <w:t>Poudre Wilderness Volunteers</w:t>
            </w:r>
          </w:p>
        </w:tc>
        <w:tc>
          <w:tcPr>
            <w:tcW w:w="4972" w:type="dxa"/>
          </w:tcPr>
          <w:p w14:paraId="4BF0F0F2" w14:textId="2A6CA6BF" w:rsidR="004D7D9D" w:rsidRPr="00262D46" w:rsidRDefault="004D7D9D" w:rsidP="004D7D9D">
            <w:pPr>
              <w:rPr>
                <w:i/>
                <w:iCs/>
              </w:rPr>
            </w:pPr>
            <w:r w:rsidRPr="00262D46">
              <w:rPr>
                <w:i/>
                <w:iCs/>
              </w:rPr>
              <w:t>WISDOM – a Six Step Process for Visitor Contacts</w:t>
            </w:r>
          </w:p>
          <w:p w14:paraId="674B3C89" w14:textId="4ED22F10" w:rsidR="00C962BF" w:rsidRPr="00C962BF" w:rsidRDefault="00C962BF" w:rsidP="004D7D9D">
            <w:r w:rsidRPr="00C962BF">
              <w:t>This presentation will show how agency seasonal and permanent wilderness rangers and volunteers can use a six</w:t>
            </w:r>
            <w:r>
              <w:t>-</w:t>
            </w:r>
            <w:r w:rsidRPr="00C962BF">
              <w:t>step process to help them make professional backcountry public contacts and remain safe while working with a variety of wilderness visitors/users in remote areas.</w:t>
            </w:r>
          </w:p>
          <w:p w14:paraId="46E1CE39" w14:textId="77777777" w:rsidR="00140380" w:rsidRDefault="00140380" w:rsidP="004D7D9D"/>
          <w:p w14:paraId="7A7C3943" w14:textId="1483C4D9" w:rsidR="00BA6A3A" w:rsidRPr="0060532B" w:rsidRDefault="00BA6A3A" w:rsidP="00BA6A3A">
            <w:pPr>
              <w:shd w:val="clear" w:color="auto" w:fill="FFFFFF"/>
              <w:rPr>
                <w:i/>
                <w:iCs/>
              </w:rPr>
            </w:pPr>
            <w:r w:rsidRPr="0060532B">
              <w:rPr>
                <w:i/>
                <w:iCs/>
              </w:rPr>
              <w:t xml:space="preserve">Forest Bathing – </w:t>
            </w:r>
            <w:proofErr w:type="spellStart"/>
            <w:r w:rsidRPr="0060532B">
              <w:rPr>
                <w:i/>
                <w:iCs/>
              </w:rPr>
              <w:t>Shinrin-Yoku</w:t>
            </w:r>
            <w:proofErr w:type="spellEnd"/>
            <w:r w:rsidRPr="0060532B">
              <w:rPr>
                <w:i/>
                <w:iCs/>
              </w:rPr>
              <w:t xml:space="preserve"> and our work for wilderness</w:t>
            </w:r>
          </w:p>
          <w:p w14:paraId="22B61DA9" w14:textId="1211FC63" w:rsidR="00C962BF" w:rsidRDefault="00BA6A3A" w:rsidP="00F905F6">
            <w:pPr>
              <w:shd w:val="clear" w:color="auto" w:fill="FFFFFF"/>
            </w:pPr>
            <w:r w:rsidRPr="00BA6A3A">
              <w:t xml:space="preserve">Forest bathing research quantifies and objectifies what wilderness stewards all know; it is good for us to be outdoors. Our health and wilderness health are interrelated.  How can we strengthen and benefit </w:t>
            </w:r>
            <w:r w:rsidRPr="00BA6A3A">
              <w:lastRenderedPageBreak/>
              <w:t>from that connection to educate visitors and to enrich our work?</w:t>
            </w:r>
          </w:p>
        </w:tc>
      </w:tr>
      <w:tr w:rsidR="004D7D9D" w14:paraId="5615395B" w14:textId="77777777" w:rsidTr="0060532B">
        <w:tc>
          <w:tcPr>
            <w:tcW w:w="1652" w:type="dxa"/>
            <w:shd w:val="clear" w:color="auto" w:fill="E2EFD9" w:themeFill="accent6" w:themeFillTint="33"/>
          </w:tcPr>
          <w:p w14:paraId="2BC33158" w14:textId="46A29FBE" w:rsidR="004D7D9D" w:rsidRDefault="004D7D9D" w:rsidP="004D7D9D">
            <w:r>
              <w:lastRenderedPageBreak/>
              <w:t>9:30</w:t>
            </w:r>
          </w:p>
        </w:tc>
        <w:tc>
          <w:tcPr>
            <w:tcW w:w="7698" w:type="dxa"/>
            <w:gridSpan w:val="2"/>
            <w:shd w:val="clear" w:color="auto" w:fill="E2EFD9" w:themeFill="accent6" w:themeFillTint="33"/>
          </w:tcPr>
          <w:p w14:paraId="6E204ABD" w14:textId="4C2B805D" w:rsidR="004D7D9D" w:rsidRDefault="004D7D9D" w:rsidP="004D7D9D">
            <w:r>
              <w:t>Break</w:t>
            </w:r>
            <w:r w:rsidR="00262D46">
              <w:t xml:space="preserve"> – at both Hampton Inn</w:t>
            </w:r>
            <w:r w:rsidR="00343A8C">
              <w:t xml:space="preserve"> </w:t>
            </w:r>
            <w:r w:rsidR="00262D46">
              <w:t>and Hilton Garden Inn</w:t>
            </w:r>
            <w:r w:rsidR="00343A8C">
              <w:t xml:space="preserve"> </w:t>
            </w:r>
          </w:p>
          <w:p w14:paraId="539A0095" w14:textId="01DF49D6" w:rsidR="00262D46" w:rsidRDefault="00262D46" w:rsidP="004D7D9D"/>
        </w:tc>
      </w:tr>
    </w:tbl>
    <w:p w14:paraId="5E7120CE" w14:textId="35047A8B" w:rsidR="00262D46" w:rsidRDefault="00262D46"/>
    <w:p w14:paraId="07DDFC11" w14:textId="1E0F9322" w:rsidR="00262D46" w:rsidRDefault="00262D46"/>
    <w:p w14:paraId="49DEBAA1" w14:textId="77777777" w:rsidR="00262D46" w:rsidRDefault="00262D46"/>
    <w:tbl>
      <w:tblPr>
        <w:tblStyle w:val="TableGrid"/>
        <w:tblW w:w="0" w:type="auto"/>
        <w:tblLook w:val="04A0" w:firstRow="1" w:lastRow="0" w:firstColumn="1" w:lastColumn="0" w:noHBand="0" w:noVBand="1"/>
      </w:tblPr>
      <w:tblGrid>
        <w:gridCol w:w="1652"/>
        <w:gridCol w:w="2726"/>
        <w:gridCol w:w="4972"/>
      </w:tblGrid>
      <w:tr w:rsidR="004D7D9D" w14:paraId="382B2710" w14:textId="77777777" w:rsidTr="0060532B">
        <w:tc>
          <w:tcPr>
            <w:tcW w:w="1652" w:type="dxa"/>
            <w:shd w:val="clear" w:color="auto" w:fill="E2EFD9" w:themeFill="accent6" w:themeFillTint="33"/>
          </w:tcPr>
          <w:p w14:paraId="579D7E41" w14:textId="1CA2BD4F" w:rsidR="004D7D9D" w:rsidRDefault="004D7D9D" w:rsidP="004D7D9D">
            <w:r>
              <w:t>10:00</w:t>
            </w:r>
          </w:p>
        </w:tc>
        <w:tc>
          <w:tcPr>
            <w:tcW w:w="7698" w:type="dxa"/>
            <w:gridSpan w:val="2"/>
            <w:shd w:val="clear" w:color="auto" w:fill="E2EFD9" w:themeFill="accent6" w:themeFillTint="33"/>
          </w:tcPr>
          <w:p w14:paraId="5F681CF1" w14:textId="237EC073" w:rsidR="004D7D9D" w:rsidRDefault="004D7D9D" w:rsidP="004D7D9D">
            <w:r>
              <w:t>Concurrent Sessions Block D</w:t>
            </w:r>
          </w:p>
        </w:tc>
      </w:tr>
      <w:tr w:rsidR="004D7D9D" w14:paraId="596609D7" w14:textId="77777777" w:rsidTr="007575B8">
        <w:tc>
          <w:tcPr>
            <w:tcW w:w="1652" w:type="dxa"/>
          </w:tcPr>
          <w:p w14:paraId="15A15513" w14:textId="77777777" w:rsidR="004D7D9D" w:rsidRDefault="004D7D9D" w:rsidP="004D7D9D">
            <w:r>
              <w:t>Wilderness Science</w:t>
            </w:r>
          </w:p>
          <w:p w14:paraId="1A12A86C" w14:textId="65018AE2" w:rsidR="00343A8C" w:rsidRDefault="00343A8C" w:rsidP="004D7D9D">
            <w:r>
              <w:t>Bend Park and Rec</w:t>
            </w:r>
          </w:p>
        </w:tc>
        <w:tc>
          <w:tcPr>
            <w:tcW w:w="2726" w:type="dxa"/>
          </w:tcPr>
          <w:p w14:paraId="7C784936" w14:textId="77777777" w:rsidR="004D7D9D" w:rsidRDefault="00463B93" w:rsidP="004D7D9D">
            <w:r>
              <w:t xml:space="preserve">Justin </w:t>
            </w:r>
            <w:r w:rsidR="004D7D9D">
              <w:t>Kooyman</w:t>
            </w:r>
            <w:r>
              <w:t>, PCTA</w:t>
            </w:r>
          </w:p>
          <w:p w14:paraId="2CD17931" w14:textId="77777777" w:rsidR="00463B93" w:rsidRDefault="00463B93" w:rsidP="004D7D9D">
            <w:r>
              <w:t>Jeremy Wimpey</w:t>
            </w:r>
          </w:p>
          <w:p w14:paraId="728B7579" w14:textId="77777777" w:rsidR="00463B93" w:rsidRDefault="00463B93" w:rsidP="004D7D9D">
            <w:r>
              <w:t xml:space="preserve">Nathan </w:t>
            </w:r>
            <w:proofErr w:type="spellStart"/>
            <w:r>
              <w:t>Reigner</w:t>
            </w:r>
            <w:proofErr w:type="spellEnd"/>
          </w:p>
          <w:p w14:paraId="7349617C" w14:textId="51085C17" w:rsidR="00463B93" w:rsidRDefault="00463B93" w:rsidP="004D7D9D">
            <w:r>
              <w:t>Johanna Arredondo</w:t>
            </w:r>
          </w:p>
          <w:p w14:paraId="0FAE43EF" w14:textId="77777777" w:rsidR="00463B93" w:rsidRDefault="00463B93" w:rsidP="004D7D9D">
            <w:r>
              <w:t xml:space="preserve">Fletcher </w:t>
            </w:r>
            <w:proofErr w:type="spellStart"/>
            <w:r>
              <w:t>Meadema</w:t>
            </w:r>
            <w:proofErr w:type="spellEnd"/>
          </w:p>
          <w:p w14:paraId="58D3F6FF" w14:textId="6DD7D782" w:rsidR="00463B93" w:rsidRDefault="00463B93" w:rsidP="00040F3F">
            <w:r>
              <w:t xml:space="preserve">Beth </w:t>
            </w:r>
            <w:proofErr w:type="spellStart"/>
            <w:r>
              <w:t>Boyst</w:t>
            </w:r>
            <w:proofErr w:type="spellEnd"/>
            <w:r>
              <w:t>, Forest Service</w:t>
            </w:r>
          </w:p>
        </w:tc>
        <w:tc>
          <w:tcPr>
            <w:tcW w:w="4972" w:type="dxa"/>
          </w:tcPr>
          <w:p w14:paraId="4557019F" w14:textId="430B3201" w:rsidR="004D7D9D" w:rsidRDefault="004D7D9D" w:rsidP="004D7D9D">
            <w:r w:rsidRPr="00262D46">
              <w:rPr>
                <w:i/>
                <w:iCs/>
              </w:rPr>
              <w:t>Travel Patterns and Recreation Ecology Research Along the Pacific Crest Trail</w:t>
            </w:r>
          </w:p>
          <w:p w14:paraId="513DEA47" w14:textId="77777777" w:rsidR="00463B93" w:rsidRDefault="00463B93" w:rsidP="004D7D9D">
            <w:r>
              <w:t xml:space="preserve">A number of user and campsite studies are being performed along the PCTA as use level dramatically increase.  </w:t>
            </w:r>
            <w:r w:rsidR="00CA7C0D">
              <w:t>The panel will discuss these research efforts, initial findings, and potential management implications for future management approaches.</w:t>
            </w:r>
          </w:p>
          <w:p w14:paraId="56B78494" w14:textId="7485EF65" w:rsidR="00CA7C0D" w:rsidRDefault="00CA7C0D" w:rsidP="004D7D9D"/>
        </w:tc>
      </w:tr>
      <w:tr w:rsidR="004D7D9D" w14:paraId="7E14FD82" w14:textId="77777777" w:rsidTr="007575B8">
        <w:tc>
          <w:tcPr>
            <w:tcW w:w="1652" w:type="dxa"/>
          </w:tcPr>
          <w:p w14:paraId="52E07369" w14:textId="77777777" w:rsidR="004D7D9D" w:rsidRDefault="004D7D9D" w:rsidP="004D7D9D">
            <w:r>
              <w:t>Wilderness Mgt Issues</w:t>
            </w:r>
            <w:r w:rsidR="0020566F">
              <w:t xml:space="preserve"> A</w:t>
            </w:r>
          </w:p>
          <w:p w14:paraId="5911ED59" w14:textId="54A31CF4" w:rsidR="00343A8C" w:rsidRDefault="00343A8C" w:rsidP="004D7D9D">
            <w:r>
              <w:t>Deschutes South</w:t>
            </w:r>
          </w:p>
        </w:tc>
        <w:tc>
          <w:tcPr>
            <w:tcW w:w="2726" w:type="dxa"/>
          </w:tcPr>
          <w:p w14:paraId="74836E46" w14:textId="4F731498" w:rsidR="004D7D9D" w:rsidRDefault="00187349" w:rsidP="004D7D9D">
            <w:r>
              <w:t xml:space="preserve">Jeffrey </w:t>
            </w:r>
            <w:r w:rsidR="004D7D9D">
              <w:t>Jenkins</w:t>
            </w:r>
          </w:p>
          <w:p w14:paraId="0CE9E6B6" w14:textId="4ADB26CD" w:rsidR="00187349" w:rsidRDefault="00F66B62" w:rsidP="004D7D9D">
            <w:r>
              <w:t>U</w:t>
            </w:r>
            <w:r w:rsidR="00187349">
              <w:t>niversity of California</w:t>
            </w:r>
          </w:p>
          <w:p w14:paraId="054C780C" w14:textId="77777777" w:rsidR="004D7D9D" w:rsidRDefault="004D7D9D" w:rsidP="004D7D9D"/>
          <w:p w14:paraId="3C043D61" w14:textId="77777777" w:rsidR="004D7D9D" w:rsidRDefault="004D7D9D" w:rsidP="004D7D9D"/>
          <w:p w14:paraId="3BEB4E3C" w14:textId="77777777" w:rsidR="00C61B9C" w:rsidRDefault="00C61B9C" w:rsidP="004D7D9D"/>
          <w:p w14:paraId="22DF3FB9" w14:textId="77777777" w:rsidR="00C61B9C" w:rsidRDefault="00C61B9C" w:rsidP="004D7D9D"/>
          <w:p w14:paraId="2D16F955" w14:textId="77777777" w:rsidR="00C61B9C" w:rsidRDefault="00C61B9C" w:rsidP="004D7D9D"/>
          <w:p w14:paraId="1FCB5FBA" w14:textId="45B85B96" w:rsidR="004D7D9D" w:rsidRDefault="00F76735" w:rsidP="004D7D9D">
            <w:r>
              <w:t xml:space="preserve">Katy </w:t>
            </w:r>
            <w:r w:rsidR="004D7D9D">
              <w:t>Nelson</w:t>
            </w:r>
            <w:r w:rsidR="00262D46">
              <w:t>, Forest Service</w:t>
            </w:r>
          </w:p>
        </w:tc>
        <w:tc>
          <w:tcPr>
            <w:tcW w:w="4972" w:type="dxa"/>
          </w:tcPr>
          <w:p w14:paraId="4A41830C" w14:textId="64FB10E4" w:rsidR="004D7D9D" w:rsidRPr="00262D46" w:rsidRDefault="004D7D9D" w:rsidP="004D7D9D">
            <w:pPr>
              <w:rPr>
                <w:i/>
                <w:iCs/>
              </w:rPr>
            </w:pPr>
            <w:r w:rsidRPr="00262D46">
              <w:rPr>
                <w:i/>
                <w:iCs/>
              </w:rPr>
              <w:t>Early insights on social and experiential determinants of carrying capacity in Yosemite Wilderness</w:t>
            </w:r>
          </w:p>
          <w:p w14:paraId="6258E506" w14:textId="6F1F47D4" w:rsidR="00187349" w:rsidRDefault="00187349" w:rsidP="004D7D9D">
            <w:r>
              <w:t>A review of general visitor use trends in the Yosemite Wilderness and efforts underway to determine a variety of carrying capacities in the area.</w:t>
            </w:r>
          </w:p>
          <w:p w14:paraId="1E138DE6" w14:textId="77777777" w:rsidR="00C61B9C" w:rsidRDefault="00C61B9C" w:rsidP="004D7D9D"/>
          <w:p w14:paraId="582427BA" w14:textId="544CBCAA" w:rsidR="00F46635" w:rsidRDefault="000C6782" w:rsidP="004D7D9D">
            <w:r w:rsidRPr="000C6782">
              <w:rPr>
                <w:i/>
                <w:iCs/>
              </w:rPr>
              <w:t>An Adaptive Management Approach to a Limited Use Permit System in Wilderness:  A case study of Maroon Bells-Snowmass Wilderness.</w:t>
            </w:r>
            <w:r w:rsidRPr="000C6782">
              <w:t>  Lessons learned and implications.</w:t>
            </w:r>
          </w:p>
        </w:tc>
      </w:tr>
      <w:tr w:rsidR="0020566F" w14:paraId="3E311E57" w14:textId="77777777" w:rsidTr="007575B8">
        <w:tc>
          <w:tcPr>
            <w:tcW w:w="1652" w:type="dxa"/>
          </w:tcPr>
          <w:p w14:paraId="174C2A2F" w14:textId="77777777" w:rsidR="0020566F" w:rsidRDefault="0020566F" w:rsidP="0020566F">
            <w:r>
              <w:t>Wilderness Mgt Issues B</w:t>
            </w:r>
          </w:p>
          <w:p w14:paraId="30116D4F" w14:textId="1FC7DDC7" w:rsidR="00343A8C" w:rsidRDefault="00343A8C" w:rsidP="0020566F">
            <w:r>
              <w:t>Mt. Bachelor</w:t>
            </w:r>
          </w:p>
        </w:tc>
        <w:tc>
          <w:tcPr>
            <w:tcW w:w="2726" w:type="dxa"/>
          </w:tcPr>
          <w:p w14:paraId="53F945F7" w14:textId="77777777" w:rsidR="0020566F" w:rsidRDefault="0020566F" w:rsidP="0020566F">
            <w:r>
              <w:t>Paul Sanford, Wilderness Society</w:t>
            </w:r>
          </w:p>
          <w:p w14:paraId="509D7465" w14:textId="77777777" w:rsidR="0020566F" w:rsidRDefault="0020566F" w:rsidP="0020566F">
            <w:r>
              <w:t xml:space="preserve">Katherine Hollis, </w:t>
            </w:r>
          </w:p>
          <w:p w14:paraId="1CFDFE15" w14:textId="221D1438" w:rsidR="0020566F" w:rsidRDefault="0020566F" w:rsidP="0020566F">
            <w:r>
              <w:t>The Mountaineers</w:t>
            </w:r>
          </w:p>
          <w:p w14:paraId="279B322A" w14:textId="57092DF0" w:rsidR="0020566F" w:rsidRPr="00D83CFB" w:rsidRDefault="0020566F" w:rsidP="0020566F">
            <w:r w:rsidRPr="00EE5E0E">
              <w:t>Katie Goodwin, Access Fund</w:t>
            </w:r>
          </w:p>
        </w:tc>
        <w:tc>
          <w:tcPr>
            <w:tcW w:w="4972" w:type="dxa"/>
          </w:tcPr>
          <w:p w14:paraId="163446E0" w14:textId="74824250" w:rsidR="0020566F" w:rsidRPr="0020566F" w:rsidRDefault="0020566F" w:rsidP="0020566F">
            <w:pPr>
              <w:rPr>
                <w:i/>
                <w:iCs/>
              </w:rPr>
            </w:pPr>
            <w:r w:rsidRPr="0020566F">
              <w:rPr>
                <w:i/>
                <w:iCs/>
              </w:rPr>
              <w:t>On Belay: The Path from Rock Climber to Wilderness Steward</w:t>
            </w:r>
          </w:p>
          <w:p w14:paraId="6E8FCE6C" w14:textId="77777777" w:rsidR="0020566F" w:rsidRDefault="0020566F" w:rsidP="0020566F">
            <w:r>
              <w:t>This session will provide an overview of rock climbing in Wilderness, including a brief historical review, an examination of contemporary issues in wilderness climbing, and a review of ongoing initiatives to educate climbers regarding the need for wilderness stewardship.</w:t>
            </w:r>
          </w:p>
          <w:p w14:paraId="07E02D28" w14:textId="77777777" w:rsidR="0020566F" w:rsidRPr="0020566F" w:rsidRDefault="0020566F" w:rsidP="0020566F">
            <w:pPr>
              <w:rPr>
                <w:i/>
                <w:iCs/>
              </w:rPr>
            </w:pPr>
          </w:p>
        </w:tc>
      </w:tr>
      <w:tr w:rsidR="0020566F" w14:paraId="2B8CDD2B" w14:textId="77777777" w:rsidTr="007575B8">
        <w:tc>
          <w:tcPr>
            <w:tcW w:w="1652" w:type="dxa"/>
          </w:tcPr>
          <w:p w14:paraId="32401155" w14:textId="77777777" w:rsidR="0020566F" w:rsidRDefault="0020566F" w:rsidP="0020566F">
            <w:r>
              <w:t>Wilderness Culture</w:t>
            </w:r>
          </w:p>
          <w:p w14:paraId="2BA945ED" w14:textId="3CBF855A" w:rsidR="00343A8C" w:rsidRDefault="00343A8C" w:rsidP="0020566F">
            <w:r>
              <w:t>Deschutes North</w:t>
            </w:r>
          </w:p>
        </w:tc>
        <w:tc>
          <w:tcPr>
            <w:tcW w:w="2726" w:type="dxa"/>
          </w:tcPr>
          <w:p w14:paraId="669EC95D" w14:textId="776D97B1" w:rsidR="0020566F" w:rsidRDefault="0020566F" w:rsidP="0020566F">
            <w:r w:rsidRPr="00D83CFB">
              <w:t xml:space="preserve">Lisa Ronald and </w:t>
            </w:r>
            <w:proofErr w:type="spellStart"/>
            <w:r w:rsidRPr="00D83CFB">
              <w:t>Mikensi</w:t>
            </w:r>
            <w:proofErr w:type="spellEnd"/>
            <w:r w:rsidRPr="00D83CFB">
              <w:t xml:space="preserve"> </w:t>
            </w:r>
            <w:proofErr w:type="spellStart"/>
            <w:r w:rsidRPr="00D83CFB">
              <w:t>Romersa</w:t>
            </w:r>
            <w:proofErr w:type="spellEnd"/>
            <w:r w:rsidRPr="00D83CFB">
              <w:t>, Wilderness Institute, University of Montana</w:t>
            </w:r>
            <w:r>
              <w:t xml:space="preserve"> </w:t>
            </w:r>
          </w:p>
          <w:p w14:paraId="45DD127C" w14:textId="6DEE2251" w:rsidR="0020566F" w:rsidRDefault="0020566F" w:rsidP="0020566F">
            <w:r>
              <w:t>Adam Hanson, NAWPA Committee</w:t>
            </w:r>
          </w:p>
          <w:p w14:paraId="6EA15400" w14:textId="77777777" w:rsidR="0020566F" w:rsidRDefault="0020566F" w:rsidP="0020566F">
            <w:r>
              <w:t xml:space="preserve">Sandy </w:t>
            </w:r>
            <w:proofErr w:type="spellStart"/>
            <w:r>
              <w:t>Skrien</w:t>
            </w:r>
            <w:proofErr w:type="spellEnd"/>
            <w:r>
              <w:t>, Forest Service</w:t>
            </w:r>
          </w:p>
          <w:p w14:paraId="17EC6413" w14:textId="1C43C320" w:rsidR="0020566F" w:rsidRDefault="0020566F" w:rsidP="0020566F">
            <w:r>
              <w:lastRenderedPageBreak/>
              <w:t>Alan Watson, Aldo Leopold Wilderness Research Institute</w:t>
            </w:r>
          </w:p>
        </w:tc>
        <w:tc>
          <w:tcPr>
            <w:tcW w:w="4972" w:type="dxa"/>
          </w:tcPr>
          <w:p w14:paraId="6A06E10F" w14:textId="77777777" w:rsidR="0020566F" w:rsidRPr="0020566F" w:rsidRDefault="0020566F" w:rsidP="0020566F">
            <w:pPr>
              <w:rPr>
                <w:i/>
                <w:iCs/>
              </w:rPr>
            </w:pPr>
            <w:r w:rsidRPr="0020566F">
              <w:rPr>
                <w:i/>
                <w:iCs/>
              </w:rPr>
              <w:lastRenderedPageBreak/>
              <w:t>Expand Your Passion – New Ways to Work for Wilderness</w:t>
            </w:r>
          </w:p>
          <w:p w14:paraId="3361AF4E" w14:textId="087A46D5" w:rsidR="0020566F" w:rsidRDefault="0020566F" w:rsidP="0020566F">
            <w:r w:rsidRPr="0020566F">
              <w:rPr>
                <w:i/>
                <w:iCs/>
              </w:rPr>
              <w:t>Revealing Wilderness:  Innovations in Digital Storytelling.</w:t>
            </w:r>
            <w:r>
              <w:t xml:space="preserve">  Using story maps and video to share wilderness stewardship stories.</w:t>
            </w:r>
          </w:p>
          <w:p w14:paraId="4846ACE9" w14:textId="77777777" w:rsidR="0020566F" w:rsidRDefault="0020566F" w:rsidP="0020566F"/>
          <w:p w14:paraId="13555DFA" w14:textId="6F4CA80C" w:rsidR="0020566F" w:rsidRDefault="0020566F" w:rsidP="0020566F">
            <w:r w:rsidRPr="0020566F">
              <w:rPr>
                <w:i/>
                <w:iCs/>
              </w:rPr>
              <w:t>Expand your Wild Passion.</w:t>
            </w:r>
            <w:r>
              <w:rPr>
                <w:i/>
                <w:iCs/>
              </w:rPr>
              <w:t>.</w:t>
            </w:r>
            <w:r w:rsidRPr="0020566F">
              <w:rPr>
                <w:i/>
                <w:iCs/>
              </w:rPr>
              <w:t>.New Ways to Work for Wilderness</w:t>
            </w:r>
            <w:r>
              <w:t xml:space="preserve">.  A panel to showcase three ways to expand your wilderness participation:  The World </w:t>
            </w:r>
            <w:r>
              <w:lastRenderedPageBreak/>
              <w:t>Wilderness Congress, The International Journal of Wilderness, and the North American Intergovernmental Committee on Cooperation for Wilderness and Protected Areas Conservation (NAWPA).  Learn how to get involved in each.</w:t>
            </w:r>
          </w:p>
          <w:p w14:paraId="62C7F19C" w14:textId="6086180C" w:rsidR="0020566F" w:rsidRDefault="0020566F" w:rsidP="0020566F"/>
        </w:tc>
      </w:tr>
      <w:tr w:rsidR="0020566F" w14:paraId="57402EED" w14:textId="77777777" w:rsidTr="007575B8">
        <w:tc>
          <w:tcPr>
            <w:tcW w:w="1652" w:type="dxa"/>
          </w:tcPr>
          <w:p w14:paraId="2BA2EB80" w14:textId="77777777" w:rsidR="0020566F" w:rsidRDefault="0020566F" w:rsidP="0020566F">
            <w:r>
              <w:lastRenderedPageBreak/>
              <w:t>Wilderness Stewards</w:t>
            </w:r>
          </w:p>
          <w:p w14:paraId="47FC0749" w14:textId="19E13757" w:rsidR="00343A8C" w:rsidRDefault="00343A8C" w:rsidP="0020566F">
            <w:r>
              <w:t>Broken Top</w:t>
            </w:r>
          </w:p>
        </w:tc>
        <w:tc>
          <w:tcPr>
            <w:tcW w:w="2726" w:type="dxa"/>
          </w:tcPr>
          <w:p w14:paraId="2AB0653F" w14:textId="7127FC7B" w:rsidR="0020566F" w:rsidRDefault="0020566F" w:rsidP="0020566F">
            <w:r>
              <w:t>Ben Gordon, ONDA</w:t>
            </w:r>
          </w:p>
        </w:tc>
        <w:tc>
          <w:tcPr>
            <w:tcW w:w="4972" w:type="dxa"/>
          </w:tcPr>
          <w:p w14:paraId="0F9C831C" w14:textId="575401C4" w:rsidR="0020566F" w:rsidRPr="0020566F" w:rsidRDefault="0020566F" w:rsidP="0020566F">
            <w:pPr>
              <w:rPr>
                <w:i/>
                <w:iCs/>
              </w:rPr>
            </w:pPr>
            <w:r w:rsidRPr="0020566F">
              <w:rPr>
                <w:i/>
                <w:iCs/>
              </w:rPr>
              <w:t>Oregon Natural Desert Association Stewardship Programs</w:t>
            </w:r>
          </w:p>
          <w:p w14:paraId="01789499" w14:textId="77777777" w:rsidR="0020566F" w:rsidRDefault="0020566F" w:rsidP="0020566F">
            <w:r>
              <w:t>Managing large stewardship groups in rural areas</w:t>
            </w:r>
          </w:p>
          <w:p w14:paraId="7F9E3C62" w14:textId="77777777" w:rsidR="0020566F" w:rsidRDefault="0020566F" w:rsidP="0020566F">
            <w:r w:rsidRPr="00F46635">
              <w:t>Session objectives are to introduce participants to ONDA’s restoration program and explain the unique complexities that come with developing volunteer projects in rural areas. Outcomes include learning strategies for developing partnerships, expanding volunteer capacity, fundraising and planning projects in remote areas.</w:t>
            </w:r>
          </w:p>
          <w:p w14:paraId="4C28E0AD" w14:textId="260DEF33" w:rsidR="0020566F" w:rsidRDefault="0020566F" w:rsidP="0020566F"/>
        </w:tc>
      </w:tr>
      <w:tr w:rsidR="0020566F" w14:paraId="16DFF763" w14:textId="77777777" w:rsidTr="007575B8">
        <w:tc>
          <w:tcPr>
            <w:tcW w:w="1652" w:type="dxa"/>
          </w:tcPr>
          <w:p w14:paraId="66990748" w14:textId="77777777" w:rsidR="0020566F" w:rsidRDefault="0020566F" w:rsidP="0020566F">
            <w:r>
              <w:t>Campfire Talks</w:t>
            </w:r>
          </w:p>
          <w:p w14:paraId="32613EFA" w14:textId="58ACE003" w:rsidR="00343A8C" w:rsidRDefault="00343A8C" w:rsidP="0020566F">
            <w:r>
              <w:t>Camp Area Tent</w:t>
            </w:r>
          </w:p>
        </w:tc>
        <w:tc>
          <w:tcPr>
            <w:tcW w:w="2726" w:type="dxa"/>
          </w:tcPr>
          <w:p w14:paraId="3935EA6C" w14:textId="2DFB30D2" w:rsidR="0020566F" w:rsidRDefault="0020566F" w:rsidP="0020566F">
            <w:r>
              <w:t>Ralph Swain, Forest Service</w:t>
            </w:r>
          </w:p>
          <w:p w14:paraId="31DB02B2" w14:textId="77777777" w:rsidR="0020566F" w:rsidRDefault="0020566F" w:rsidP="0020566F"/>
          <w:p w14:paraId="29C8A6CC" w14:textId="77777777" w:rsidR="0020566F" w:rsidRDefault="0020566F" w:rsidP="0020566F"/>
          <w:p w14:paraId="0C8E284C" w14:textId="77777777" w:rsidR="0020566F" w:rsidRDefault="0020566F" w:rsidP="0020566F"/>
          <w:p w14:paraId="289FDA54" w14:textId="77777777" w:rsidR="0020566F" w:rsidRDefault="0020566F" w:rsidP="0020566F">
            <w:r>
              <w:t>Brice Esplin</w:t>
            </w:r>
          </w:p>
          <w:p w14:paraId="5A7C31D6" w14:textId="65BC1CC6" w:rsidR="0020566F" w:rsidRDefault="0020566F" w:rsidP="0020566F">
            <w:r>
              <w:t xml:space="preserve">Erin Collier </w:t>
            </w:r>
          </w:p>
          <w:p w14:paraId="56E45711" w14:textId="77777777" w:rsidR="0020566F" w:rsidRDefault="0020566F" w:rsidP="0020566F"/>
          <w:p w14:paraId="437BF122" w14:textId="77777777" w:rsidR="0020566F" w:rsidRDefault="0020566F" w:rsidP="0020566F"/>
          <w:p w14:paraId="574127A0" w14:textId="77777777" w:rsidR="0020566F" w:rsidRDefault="0020566F" w:rsidP="0020566F"/>
          <w:p w14:paraId="57B9C5A6" w14:textId="73A68B76" w:rsidR="0020566F" w:rsidRDefault="0020566F" w:rsidP="0020566F">
            <w:r>
              <w:t>Renee Patrick, ONDA</w:t>
            </w:r>
          </w:p>
        </w:tc>
        <w:tc>
          <w:tcPr>
            <w:tcW w:w="4972" w:type="dxa"/>
          </w:tcPr>
          <w:p w14:paraId="4D34E007" w14:textId="07F2D498" w:rsidR="0020566F" w:rsidRDefault="0020566F" w:rsidP="0020566F">
            <w:r w:rsidRPr="0020566F">
              <w:rPr>
                <w:i/>
                <w:iCs/>
              </w:rPr>
              <w:t>International Wilderness Stewardship</w:t>
            </w:r>
            <w:r>
              <w:t xml:space="preserve"> Working with international rangers and volunteers from around the world, sharing ideas and hosting trainings.</w:t>
            </w:r>
          </w:p>
          <w:p w14:paraId="3017815E" w14:textId="77777777" w:rsidR="0020566F" w:rsidRDefault="0020566F" w:rsidP="0020566F"/>
          <w:p w14:paraId="559CFD3D" w14:textId="26F3DA9B" w:rsidR="0020566F" w:rsidRDefault="0020566F" w:rsidP="0020566F">
            <w:r w:rsidRPr="0020566F">
              <w:rPr>
                <w:i/>
                <w:iCs/>
              </w:rPr>
              <w:t>Leave No Trace – Authority of the Resource</w:t>
            </w:r>
            <w:r>
              <w:t>:  Learn effective ways to communicate Leave No Trace principles that focus on clear social and ecological reasons for applying Leave No Trace practices.</w:t>
            </w:r>
          </w:p>
          <w:p w14:paraId="67C220F6" w14:textId="77777777" w:rsidR="0020566F" w:rsidRDefault="0020566F" w:rsidP="0020566F"/>
          <w:p w14:paraId="4A65AD23" w14:textId="35EF6861" w:rsidR="0020566F" w:rsidRPr="0020566F" w:rsidRDefault="0020566F" w:rsidP="0020566F">
            <w:pPr>
              <w:rPr>
                <w:i/>
                <w:iCs/>
              </w:rPr>
            </w:pPr>
            <w:r w:rsidRPr="0020566F">
              <w:rPr>
                <w:rFonts w:ascii="Arial" w:hAnsi="Arial" w:cs="Arial"/>
                <w:i/>
                <w:iCs/>
                <w:color w:val="222222"/>
                <w:sz w:val="20"/>
                <w:szCs w:val="20"/>
                <w:shd w:val="clear" w:color="auto" w:fill="FFFFFF"/>
              </w:rPr>
              <w:t>Strategies to Encourage Responsible Recreation in Desert Landscapes</w:t>
            </w:r>
          </w:p>
          <w:p w14:paraId="5D3DBA9A" w14:textId="77777777" w:rsidR="0020566F" w:rsidRDefault="0020566F" w:rsidP="0020566F">
            <w:r>
              <w:t>This session will d</w:t>
            </w:r>
            <w:r w:rsidRPr="00F4480F">
              <w:t>iscuss strategies ONDA has taken to educate hikers about responsible recreation and best practices while hiking, biking or horseback riding along the route.</w:t>
            </w:r>
          </w:p>
          <w:p w14:paraId="0CE0606D" w14:textId="5A0A6E7E" w:rsidR="0020566F" w:rsidRDefault="0020566F" w:rsidP="0020566F"/>
        </w:tc>
      </w:tr>
      <w:tr w:rsidR="00D5774C" w14:paraId="7BAC9EA0" w14:textId="77777777" w:rsidTr="007575B8">
        <w:tc>
          <w:tcPr>
            <w:tcW w:w="1652" w:type="dxa"/>
          </w:tcPr>
          <w:p w14:paraId="7D351EA1" w14:textId="3E875CF2" w:rsidR="00D5774C" w:rsidRPr="00D5774C" w:rsidRDefault="00D5774C" w:rsidP="00D5774C">
            <w:r w:rsidRPr="00D5774C">
              <w:t>Campfire Talks B</w:t>
            </w:r>
          </w:p>
          <w:p w14:paraId="72AAB37B" w14:textId="4A647EDB" w:rsidR="00D5774C" w:rsidRPr="00D5774C" w:rsidRDefault="0060532B" w:rsidP="00D5774C">
            <w:r>
              <w:t xml:space="preserve">Camp Area </w:t>
            </w:r>
            <w:r w:rsidR="00D5774C" w:rsidRPr="00D5774C">
              <w:t>Demo</w:t>
            </w:r>
            <w:r>
              <w:t>nstration</w:t>
            </w:r>
            <w:r w:rsidR="00D5774C" w:rsidRPr="00D5774C">
              <w:t xml:space="preserve"> Tent</w:t>
            </w:r>
          </w:p>
        </w:tc>
        <w:tc>
          <w:tcPr>
            <w:tcW w:w="2726" w:type="dxa"/>
          </w:tcPr>
          <w:p w14:paraId="19B470A5" w14:textId="4D57D41E" w:rsidR="00D5774C" w:rsidRPr="00D5774C" w:rsidRDefault="00D5774C" w:rsidP="00D5774C">
            <w:r w:rsidRPr="00D5774C">
              <w:t>Rebekah Wallace, University of Georgia</w:t>
            </w:r>
          </w:p>
        </w:tc>
        <w:tc>
          <w:tcPr>
            <w:tcW w:w="4972" w:type="dxa"/>
          </w:tcPr>
          <w:p w14:paraId="3FD4369E" w14:textId="2FB6E898" w:rsidR="00D5774C" w:rsidRPr="00D5774C" w:rsidRDefault="00D5774C" w:rsidP="00D5774C">
            <w:r w:rsidRPr="00D5774C">
              <w:rPr>
                <w:i/>
                <w:iCs/>
              </w:rPr>
              <w:t>Protect Your Backcountry!</w:t>
            </w:r>
            <w:r w:rsidRPr="00D5774C">
              <w:t xml:space="preserve">  </w:t>
            </w:r>
          </w:p>
          <w:p w14:paraId="4B4010A2" w14:textId="77777777" w:rsidR="00D5774C" w:rsidRPr="00D5774C" w:rsidRDefault="00D5774C" w:rsidP="00D5774C">
            <w:r w:rsidRPr="00D5774C">
              <w:t xml:space="preserve">Use </w:t>
            </w:r>
            <w:proofErr w:type="spellStart"/>
            <w:r w:rsidRPr="00D5774C">
              <w:t>WildSpotter</w:t>
            </w:r>
            <w:proofErr w:type="spellEnd"/>
            <w:r w:rsidRPr="00D5774C">
              <w:t xml:space="preserve"> to identify, map and prevent invasive species in wilderness areas.  Learn how you can use this mobile phone app to track and then treat invasive species.</w:t>
            </w:r>
          </w:p>
          <w:p w14:paraId="3A522044" w14:textId="77777777" w:rsidR="00D5774C" w:rsidRPr="00D5774C" w:rsidRDefault="00D5774C" w:rsidP="00D5774C"/>
        </w:tc>
      </w:tr>
      <w:tr w:rsidR="00D5774C" w14:paraId="0A49AA8B" w14:textId="77777777" w:rsidTr="0060532B">
        <w:tc>
          <w:tcPr>
            <w:tcW w:w="1652" w:type="dxa"/>
            <w:shd w:val="clear" w:color="auto" w:fill="E2EFD9" w:themeFill="accent6" w:themeFillTint="33"/>
          </w:tcPr>
          <w:p w14:paraId="51260E76" w14:textId="2E416E0C" w:rsidR="00D5774C" w:rsidRDefault="00D5774C" w:rsidP="00D5774C">
            <w:r>
              <w:t>11:30</w:t>
            </w:r>
          </w:p>
        </w:tc>
        <w:tc>
          <w:tcPr>
            <w:tcW w:w="7698" w:type="dxa"/>
            <w:gridSpan w:val="2"/>
            <w:shd w:val="clear" w:color="auto" w:fill="E2EFD9" w:themeFill="accent6" w:themeFillTint="33"/>
          </w:tcPr>
          <w:p w14:paraId="7EA71656" w14:textId="140A6A22" w:rsidR="00D5774C" w:rsidRDefault="00D5774C" w:rsidP="00D5774C">
            <w:r>
              <w:t>Lunch</w:t>
            </w:r>
          </w:p>
          <w:p w14:paraId="6E965B63" w14:textId="20B802C8" w:rsidR="00D5774C" w:rsidRDefault="00D5774C" w:rsidP="00D5774C">
            <w:r>
              <w:t>Camp Area Demonstration Tent</w:t>
            </w:r>
          </w:p>
          <w:p w14:paraId="4007E785" w14:textId="77777777" w:rsidR="00D5774C" w:rsidRDefault="00D5774C" w:rsidP="00D5774C"/>
        </w:tc>
      </w:tr>
      <w:tr w:rsidR="00D5774C" w14:paraId="343D6967" w14:textId="77777777" w:rsidTr="0060532B">
        <w:tc>
          <w:tcPr>
            <w:tcW w:w="1652" w:type="dxa"/>
            <w:shd w:val="clear" w:color="auto" w:fill="DEEAF6" w:themeFill="accent5" w:themeFillTint="33"/>
          </w:tcPr>
          <w:p w14:paraId="5A9E4ABB" w14:textId="77777777" w:rsidR="00D5774C" w:rsidRDefault="00D5774C" w:rsidP="00D5774C">
            <w:r>
              <w:t>12:00</w:t>
            </w:r>
          </w:p>
          <w:p w14:paraId="6C53EAEB" w14:textId="2DF6422A" w:rsidR="00D5774C" w:rsidRDefault="00D5774C" w:rsidP="00D5774C">
            <w:r>
              <w:t>Camp Area Demonstration Tent</w:t>
            </w:r>
          </w:p>
        </w:tc>
        <w:tc>
          <w:tcPr>
            <w:tcW w:w="2726" w:type="dxa"/>
            <w:shd w:val="clear" w:color="auto" w:fill="DEEAF6" w:themeFill="accent5" w:themeFillTint="33"/>
          </w:tcPr>
          <w:p w14:paraId="40962741" w14:textId="77777777" w:rsidR="00D5774C" w:rsidRDefault="00D5774C" w:rsidP="00D5774C">
            <w:r>
              <w:t>Mario Mendoza</w:t>
            </w:r>
          </w:p>
          <w:p w14:paraId="6A6822CB" w14:textId="103AB8D2" w:rsidR="00D5774C" w:rsidRDefault="00D5774C" w:rsidP="00D5774C">
            <w:r>
              <w:t>International Trail Runner</w:t>
            </w:r>
          </w:p>
        </w:tc>
        <w:tc>
          <w:tcPr>
            <w:tcW w:w="4972" w:type="dxa"/>
            <w:shd w:val="clear" w:color="auto" w:fill="DEEAF6" w:themeFill="accent5" w:themeFillTint="33"/>
          </w:tcPr>
          <w:p w14:paraId="3ED457BF" w14:textId="085FCA1A" w:rsidR="00D5774C" w:rsidRDefault="00D5774C" w:rsidP="00D5774C">
            <w:pPr>
              <w:rPr>
                <w:i/>
                <w:iCs/>
              </w:rPr>
            </w:pPr>
            <w:r w:rsidRPr="0060532B">
              <w:rPr>
                <w:i/>
                <w:iCs/>
              </w:rPr>
              <w:t>Inspiration From a Trail Runner</w:t>
            </w:r>
          </w:p>
          <w:p w14:paraId="11338785" w14:textId="72ACF158" w:rsidR="0060532B" w:rsidRPr="009C4B2C" w:rsidRDefault="00297B76" w:rsidP="00D5774C">
            <w:r w:rsidRPr="00297B76">
              <w:t xml:space="preserve">From long distance trail running to wilderness stewardship.  This thoughtful inspirational presentation will describe one man’s journey of discovery on the wilderness trail.  </w:t>
            </w:r>
            <w:r w:rsidR="0060532B" w:rsidRPr="009C4B2C">
              <w:t>Learn how Mario</w:t>
            </w:r>
            <w:r w:rsidR="009C4B2C">
              <w:t xml:space="preserve"> is inspired by natural places like wilderness and uses </w:t>
            </w:r>
            <w:r w:rsidR="009C4B2C">
              <w:lastRenderedPageBreak/>
              <w:t>his racing fame to help young Latino’s experience the outdoors.</w:t>
            </w:r>
            <w:r w:rsidR="00380F2E">
              <w:t xml:space="preserve">  Mario says “I was b</w:t>
            </w:r>
            <w:r w:rsidR="00380F2E" w:rsidRPr="00380F2E">
              <w:t xml:space="preserve">orn </w:t>
            </w:r>
            <w:r w:rsidR="00380F2E">
              <w:t>A</w:t>
            </w:r>
            <w:r w:rsidR="00380F2E" w:rsidRPr="00380F2E">
              <w:t xml:space="preserve">merican but growing up in the </w:t>
            </w:r>
            <w:r w:rsidR="00380F2E">
              <w:t>M</w:t>
            </w:r>
            <w:r w:rsidR="00380F2E" w:rsidRPr="00380F2E">
              <w:t xml:space="preserve">exican culture </w:t>
            </w:r>
            <w:r w:rsidR="00380F2E">
              <w:t>my</w:t>
            </w:r>
            <w:r w:rsidR="00380F2E" w:rsidRPr="00380F2E">
              <w:t xml:space="preserve"> passion is to be a bridge between cultures. </w:t>
            </w:r>
            <w:r w:rsidR="00380F2E">
              <w:t>I</w:t>
            </w:r>
            <w:r w:rsidR="00380F2E" w:rsidRPr="00380F2E">
              <w:t xml:space="preserve"> enjoy connecting the endurance lessons of testing myself in the wilderness, to the endurance race of life we all run.”</w:t>
            </w:r>
          </w:p>
          <w:p w14:paraId="380BB577" w14:textId="34F7D0B8" w:rsidR="00D5774C" w:rsidRDefault="00D5774C" w:rsidP="00D5774C"/>
        </w:tc>
      </w:tr>
    </w:tbl>
    <w:p w14:paraId="7C460122" w14:textId="44D66C4B" w:rsidR="004C44E2" w:rsidRDefault="004C44E2"/>
    <w:p w14:paraId="1EF3319D" w14:textId="77777777" w:rsidR="004C44E2" w:rsidRDefault="004C44E2"/>
    <w:tbl>
      <w:tblPr>
        <w:tblStyle w:val="TableGrid"/>
        <w:tblW w:w="0" w:type="auto"/>
        <w:tblLook w:val="04A0" w:firstRow="1" w:lastRow="0" w:firstColumn="1" w:lastColumn="0" w:noHBand="0" w:noVBand="1"/>
      </w:tblPr>
      <w:tblGrid>
        <w:gridCol w:w="1652"/>
        <w:gridCol w:w="2726"/>
        <w:gridCol w:w="4972"/>
      </w:tblGrid>
      <w:tr w:rsidR="0020566F" w14:paraId="47AC8274" w14:textId="77777777" w:rsidTr="006B3C28">
        <w:tc>
          <w:tcPr>
            <w:tcW w:w="1652" w:type="dxa"/>
            <w:shd w:val="clear" w:color="auto" w:fill="E2EFD9" w:themeFill="accent6" w:themeFillTint="33"/>
          </w:tcPr>
          <w:p w14:paraId="6BE92B8D" w14:textId="79DEB9B7" w:rsidR="0020566F" w:rsidRDefault="0020566F" w:rsidP="0020566F">
            <w:r>
              <w:t>1:30</w:t>
            </w:r>
          </w:p>
        </w:tc>
        <w:tc>
          <w:tcPr>
            <w:tcW w:w="7698" w:type="dxa"/>
            <w:gridSpan w:val="2"/>
            <w:shd w:val="clear" w:color="auto" w:fill="E2EFD9" w:themeFill="accent6" w:themeFillTint="33"/>
          </w:tcPr>
          <w:p w14:paraId="780A8C12" w14:textId="20A6C5B9" w:rsidR="0020566F" w:rsidRDefault="0020566F" w:rsidP="0020566F">
            <w:r>
              <w:t>Concurrent Sessions Block E</w:t>
            </w:r>
          </w:p>
        </w:tc>
      </w:tr>
      <w:tr w:rsidR="0020566F" w14:paraId="2D2E7DC2" w14:textId="77777777" w:rsidTr="007575B8">
        <w:tc>
          <w:tcPr>
            <w:tcW w:w="1652" w:type="dxa"/>
          </w:tcPr>
          <w:p w14:paraId="661E42BA" w14:textId="77777777" w:rsidR="0020566F" w:rsidRDefault="0020566F" w:rsidP="0020566F">
            <w:r>
              <w:t>Wilderness Science</w:t>
            </w:r>
          </w:p>
          <w:p w14:paraId="5CA5A180" w14:textId="1BDE1AAB" w:rsidR="00B417DA" w:rsidRDefault="00B417DA" w:rsidP="0020566F">
            <w:r>
              <w:t>Bend Park and Rec</w:t>
            </w:r>
          </w:p>
        </w:tc>
        <w:tc>
          <w:tcPr>
            <w:tcW w:w="2726" w:type="dxa"/>
          </w:tcPr>
          <w:p w14:paraId="442D0128" w14:textId="77777777" w:rsidR="0020566F" w:rsidRDefault="0020566F" w:rsidP="0020566F">
            <w:r>
              <w:t>Jeff Marion</w:t>
            </w:r>
          </w:p>
          <w:p w14:paraId="6C480F1B" w14:textId="00F4EBCD" w:rsidR="0020566F" w:rsidRDefault="0020566F" w:rsidP="0020566F">
            <w:r>
              <w:t>Johanna Arredondo</w:t>
            </w:r>
          </w:p>
          <w:p w14:paraId="2F7D0C15" w14:textId="77777777" w:rsidR="0020566F" w:rsidRDefault="0020566F" w:rsidP="0020566F">
            <w:r>
              <w:t xml:space="preserve">Fletcher </w:t>
            </w:r>
            <w:proofErr w:type="spellStart"/>
            <w:r>
              <w:t>Meadema</w:t>
            </w:r>
            <w:proofErr w:type="spellEnd"/>
          </w:p>
          <w:p w14:paraId="59319D9D" w14:textId="0AD0A274" w:rsidR="0020566F" w:rsidRDefault="0020566F" w:rsidP="0020566F"/>
        </w:tc>
        <w:tc>
          <w:tcPr>
            <w:tcW w:w="4972" w:type="dxa"/>
          </w:tcPr>
          <w:p w14:paraId="3BC14968" w14:textId="38F4A191" w:rsidR="0020566F" w:rsidRPr="00470268" w:rsidRDefault="0020566F" w:rsidP="0020566F">
            <w:pPr>
              <w:rPr>
                <w:i/>
                <w:iCs/>
              </w:rPr>
            </w:pPr>
            <w:r w:rsidRPr="00470268">
              <w:rPr>
                <w:i/>
                <w:iCs/>
              </w:rPr>
              <w:t>The Application of Recreation Ecology Knowledge and Technology to Effectively Monitor and Manage Sustainable Wilderness Camping:</w:t>
            </w:r>
          </w:p>
          <w:p w14:paraId="454B0467" w14:textId="28DAD754" w:rsidR="0020566F" w:rsidRDefault="0020566F" w:rsidP="0020566F">
            <w:pPr>
              <w:pStyle w:val="ListParagraph"/>
              <w:numPr>
                <w:ilvl w:val="0"/>
                <w:numId w:val="1"/>
              </w:numPr>
            </w:pPr>
            <w:r>
              <w:t>Modernize your Campsite Monitoring Program</w:t>
            </w:r>
          </w:p>
          <w:p w14:paraId="6E836E0E" w14:textId="51A1A2B6" w:rsidR="0020566F" w:rsidRDefault="0020566F" w:rsidP="0020566F">
            <w:pPr>
              <w:pStyle w:val="ListParagraph"/>
              <w:numPr>
                <w:ilvl w:val="0"/>
                <w:numId w:val="1"/>
              </w:numPr>
            </w:pPr>
            <w:r>
              <w:t>Campsite Phone App to mitigate campsite impacts</w:t>
            </w:r>
          </w:p>
          <w:p w14:paraId="31E18F7B" w14:textId="77777777" w:rsidR="0020566F" w:rsidRDefault="0020566F" w:rsidP="0020566F">
            <w:pPr>
              <w:pStyle w:val="ListParagraph"/>
              <w:numPr>
                <w:ilvl w:val="0"/>
                <w:numId w:val="1"/>
              </w:numPr>
            </w:pPr>
            <w:r>
              <w:t>Visitors Select the WORST campsites – new techniques to manage campsite locations</w:t>
            </w:r>
          </w:p>
          <w:p w14:paraId="5F788260" w14:textId="621DF234" w:rsidR="0020566F" w:rsidRDefault="0020566F" w:rsidP="0020566F">
            <w:pPr>
              <w:ind w:left="45"/>
            </w:pPr>
          </w:p>
        </w:tc>
      </w:tr>
      <w:tr w:rsidR="0020566F" w14:paraId="26479981" w14:textId="77777777" w:rsidTr="007575B8">
        <w:tc>
          <w:tcPr>
            <w:tcW w:w="1652" w:type="dxa"/>
          </w:tcPr>
          <w:p w14:paraId="688BF509" w14:textId="77777777" w:rsidR="0020566F" w:rsidRDefault="0020566F" w:rsidP="0020566F">
            <w:r>
              <w:t>Wilderness Mgt Issues</w:t>
            </w:r>
          </w:p>
          <w:p w14:paraId="7E78CFA7" w14:textId="2A80174F" w:rsidR="00B417DA" w:rsidRDefault="00B417DA" w:rsidP="0020566F">
            <w:r>
              <w:t>Deschutes South</w:t>
            </w:r>
          </w:p>
        </w:tc>
        <w:tc>
          <w:tcPr>
            <w:tcW w:w="2726" w:type="dxa"/>
          </w:tcPr>
          <w:p w14:paraId="103E6F7B" w14:textId="23CF9A3A" w:rsidR="0020566F" w:rsidRDefault="0020566F" w:rsidP="0020566F">
            <w:r>
              <w:t>Chelsea Phillippe</w:t>
            </w:r>
          </w:p>
          <w:p w14:paraId="6E5C6322" w14:textId="7BD3CAB7" w:rsidR="0020566F" w:rsidRDefault="0020566F" w:rsidP="0020566F">
            <w:r>
              <w:t>Graduate Student University of Montana</w:t>
            </w:r>
          </w:p>
          <w:p w14:paraId="3F664C0F" w14:textId="77777777" w:rsidR="0020566F" w:rsidRDefault="0020566F" w:rsidP="0020566F"/>
          <w:p w14:paraId="34EB8C5D" w14:textId="77777777" w:rsidR="0020566F" w:rsidRDefault="0020566F" w:rsidP="0020566F"/>
          <w:p w14:paraId="2FD5703A" w14:textId="77777777" w:rsidR="0020566F" w:rsidRDefault="0020566F" w:rsidP="0020566F"/>
          <w:p w14:paraId="3D80B3D5" w14:textId="77777777" w:rsidR="0020566F" w:rsidRDefault="0020566F" w:rsidP="0020566F">
            <w:r>
              <w:t>Stacy Duke</w:t>
            </w:r>
          </w:p>
          <w:p w14:paraId="7B7F69DD" w14:textId="405F12C4" w:rsidR="0020566F" w:rsidRDefault="0020566F" w:rsidP="0020566F">
            <w:r>
              <w:t>Hoosier National Forest</w:t>
            </w:r>
          </w:p>
          <w:p w14:paraId="3327B578" w14:textId="77777777" w:rsidR="0020566F" w:rsidRDefault="0020566F" w:rsidP="0020566F"/>
          <w:p w14:paraId="0DDF9BF5" w14:textId="77777777" w:rsidR="0020566F" w:rsidRDefault="0020566F" w:rsidP="0020566F"/>
          <w:p w14:paraId="724CC427" w14:textId="57199C12" w:rsidR="0020566F" w:rsidRDefault="0020566F" w:rsidP="0020566F"/>
          <w:p w14:paraId="0C85348F" w14:textId="6D3E1981" w:rsidR="0020566F" w:rsidRDefault="0020566F" w:rsidP="0020566F">
            <w:r>
              <w:t>Sally Ferguson</w:t>
            </w:r>
          </w:p>
          <w:p w14:paraId="7BC33B84" w14:textId="615354AB" w:rsidR="0020566F" w:rsidRDefault="0020566F" w:rsidP="0020566F"/>
        </w:tc>
        <w:tc>
          <w:tcPr>
            <w:tcW w:w="4972" w:type="dxa"/>
          </w:tcPr>
          <w:p w14:paraId="1EE4004D" w14:textId="786B6EE8" w:rsidR="0020566F" w:rsidRPr="00470268" w:rsidRDefault="0020566F" w:rsidP="0020566F">
            <w:pPr>
              <w:rPr>
                <w:i/>
                <w:iCs/>
              </w:rPr>
            </w:pPr>
            <w:r w:rsidRPr="00470268">
              <w:rPr>
                <w:i/>
                <w:iCs/>
              </w:rPr>
              <w:t>Recreation Trends &amp; Impacts in the Sawtooth Wilderness</w:t>
            </w:r>
          </w:p>
          <w:p w14:paraId="57ECE161" w14:textId="0D42CE94" w:rsidR="0020566F" w:rsidRDefault="0020566F" w:rsidP="0020566F">
            <w:r>
              <w:t xml:space="preserve">A </w:t>
            </w:r>
            <w:r w:rsidRPr="007F1F6E">
              <w:t>unique case study to understand how recreational use and its impacts are changing over time</w:t>
            </w:r>
            <w:r>
              <w:t xml:space="preserve"> using over 20 years of campsite and visitor use monitoring.</w:t>
            </w:r>
          </w:p>
          <w:p w14:paraId="56FBB777" w14:textId="77777777" w:rsidR="0020566F" w:rsidRDefault="0020566F" w:rsidP="0020566F"/>
          <w:p w14:paraId="15742E04" w14:textId="08C038F7" w:rsidR="0020566F" w:rsidRDefault="0020566F" w:rsidP="0020566F">
            <w:r w:rsidRPr="00470268">
              <w:rPr>
                <w:i/>
                <w:iCs/>
              </w:rPr>
              <w:t xml:space="preserve">Resource Damage in the Charles C. </w:t>
            </w:r>
            <w:proofErr w:type="spellStart"/>
            <w:r w:rsidRPr="00470268">
              <w:rPr>
                <w:i/>
                <w:iCs/>
              </w:rPr>
              <w:t>Deam</w:t>
            </w:r>
            <w:proofErr w:type="spellEnd"/>
            <w:r w:rsidRPr="00470268">
              <w:rPr>
                <w:i/>
                <w:iCs/>
              </w:rPr>
              <w:t xml:space="preserve"> Wilderness- A Balancing Act of Caring for the Land and Serving People</w:t>
            </w:r>
            <w:r>
              <w:t>.  Using LNT and University partners to address visitor use impacts.</w:t>
            </w:r>
          </w:p>
          <w:p w14:paraId="2389B8E6" w14:textId="77777777" w:rsidR="0020566F" w:rsidRDefault="0020566F" w:rsidP="0020566F"/>
          <w:p w14:paraId="0092D304" w14:textId="5C228B79" w:rsidR="0020566F" w:rsidRDefault="0020566F" w:rsidP="0020566F">
            <w:r w:rsidRPr="00470268">
              <w:rPr>
                <w:i/>
                <w:iCs/>
              </w:rPr>
              <w:t>Selway-Bitterroot Frank Church Foundation Stewardship Programs</w:t>
            </w:r>
          </w:p>
          <w:p w14:paraId="6D959ABD" w14:textId="1F5E3342" w:rsidR="0020566F" w:rsidRDefault="0020566F" w:rsidP="0020566F">
            <w:r>
              <w:t>Engaging interns as wilderness rangers.</w:t>
            </w:r>
          </w:p>
          <w:p w14:paraId="0BCF2EEB" w14:textId="2CCA7274" w:rsidR="0020566F" w:rsidRDefault="0020566F" w:rsidP="0020566F"/>
        </w:tc>
      </w:tr>
      <w:tr w:rsidR="0020566F" w14:paraId="09F323BF" w14:textId="77777777" w:rsidTr="007575B8">
        <w:tc>
          <w:tcPr>
            <w:tcW w:w="1652" w:type="dxa"/>
          </w:tcPr>
          <w:p w14:paraId="310C5541" w14:textId="77777777" w:rsidR="0020566F" w:rsidRDefault="0020566F" w:rsidP="0020566F">
            <w:r>
              <w:t>Wilderness Culture</w:t>
            </w:r>
          </w:p>
          <w:p w14:paraId="08937CB3" w14:textId="4B0B9769" w:rsidR="00BB1C81" w:rsidRDefault="00B417DA" w:rsidP="0020566F">
            <w:r>
              <w:t>Deschutes North</w:t>
            </w:r>
          </w:p>
        </w:tc>
        <w:tc>
          <w:tcPr>
            <w:tcW w:w="2726" w:type="dxa"/>
          </w:tcPr>
          <w:p w14:paraId="5DD02C53" w14:textId="77777777" w:rsidR="0020566F" w:rsidRDefault="0020566F" w:rsidP="0020566F">
            <w:r>
              <w:t>Chiara Cipriano</w:t>
            </w:r>
          </w:p>
          <w:p w14:paraId="6121855F" w14:textId="77777777" w:rsidR="0020566F" w:rsidRDefault="0020566F" w:rsidP="0020566F">
            <w:r>
              <w:t>Matt Peterson</w:t>
            </w:r>
          </w:p>
          <w:p w14:paraId="5BAA79B2" w14:textId="77777777" w:rsidR="0020566F" w:rsidRDefault="0020566F" w:rsidP="0020566F">
            <w:r>
              <w:t>Tammy Robinson</w:t>
            </w:r>
          </w:p>
          <w:p w14:paraId="75864D13" w14:textId="42769E7A" w:rsidR="0020566F" w:rsidRDefault="0020566F" w:rsidP="0020566F">
            <w:r>
              <w:t>Willamette National Forest</w:t>
            </w:r>
          </w:p>
          <w:p w14:paraId="49EBB408" w14:textId="77777777" w:rsidR="0020566F" w:rsidRDefault="0020566F" w:rsidP="0020566F"/>
          <w:p w14:paraId="5D0917B0" w14:textId="77777777" w:rsidR="0020566F" w:rsidRDefault="0020566F" w:rsidP="0020566F"/>
          <w:p w14:paraId="3A87B3B8" w14:textId="77777777" w:rsidR="0020566F" w:rsidRDefault="0020566F" w:rsidP="0020566F"/>
          <w:p w14:paraId="27352D68" w14:textId="77777777" w:rsidR="0020566F" w:rsidRDefault="0020566F" w:rsidP="0020566F"/>
          <w:p w14:paraId="1D239D12" w14:textId="3E1BB73D" w:rsidR="0020566F" w:rsidRDefault="0020566F" w:rsidP="0020566F">
            <w:r>
              <w:t xml:space="preserve">Cindy </w:t>
            </w:r>
            <w:proofErr w:type="spellStart"/>
            <w:r>
              <w:t>Chojnacky</w:t>
            </w:r>
            <w:proofErr w:type="spellEnd"/>
            <w:r>
              <w:t>, Wilderness Need Association</w:t>
            </w:r>
          </w:p>
        </w:tc>
        <w:tc>
          <w:tcPr>
            <w:tcW w:w="4972" w:type="dxa"/>
          </w:tcPr>
          <w:p w14:paraId="4E88A853" w14:textId="0C8EC639" w:rsidR="0020566F" w:rsidRPr="00470268" w:rsidRDefault="0020566F" w:rsidP="0020566F">
            <w:pPr>
              <w:rPr>
                <w:i/>
                <w:iCs/>
              </w:rPr>
            </w:pPr>
            <w:r w:rsidRPr="00470268">
              <w:rPr>
                <w:i/>
                <w:iCs/>
              </w:rPr>
              <w:t>Building equity into the new USFS wilderness permitting system</w:t>
            </w:r>
          </w:p>
          <w:p w14:paraId="6BAE5D74" w14:textId="77777777" w:rsidR="0020566F" w:rsidRPr="00CA7C0D" w:rsidRDefault="0020566F" w:rsidP="0020566F">
            <w:pPr>
              <w:jc w:val="both"/>
            </w:pPr>
            <w:r w:rsidRPr="00CA7C0D">
              <w:t xml:space="preserve">This session aims to build awareness of why and how the Willamette and Deschutes National Forests plan to implement a limited entry wilderness permit system and to explore opportunities to build a more equitable wilderness permitting model.  </w:t>
            </w:r>
          </w:p>
          <w:p w14:paraId="40DC1239" w14:textId="77777777" w:rsidR="0020566F" w:rsidRDefault="0020566F" w:rsidP="0020566F"/>
          <w:p w14:paraId="55B3F810" w14:textId="49DEFD7E" w:rsidR="0020566F" w:rsidRDefault="0020566F" w:rsidP="0020566F">
            <w:r w:rsidRPr="00470268">
              <w:rPr>
                <w:i/>
                <w:iCs/>
              </w:rPr>
              <w:t xml:space="preserve">The Wilderness Visitor: A Necessary Nuisance or Raison </w:t>
            </w:r>
            <w:proofErr w:type="spellStart"/>
            <w:r w:rsidRPr="00470268">
              <w:rPr>
                <w:i/>
                <w:iCs/>
              </w:rPr>
              <w:t>d’etre</w:t>
            </w:r>
            <w:proofErr w:type="spellEnd"/>
            <w:r w:rsidRPr="00470268">
              <w:rPr>
                <w:i/>
                <w:iCs/>
              </w:rPr>
              <w:t xml:space="preserve"> (reason for being).</w:t>
            </w:r>
            <w:r>
              <w:t xml:space="preserve">  How we treat users can affect how wilderness is perceived and protected.</w:t>
            </w:r>
          </w:p>
          <w:p w14:paraId="7A4D7E4C" w14:textId="51C9AC19" w:rsidR="0020566F" w:rsidRDefault="0020566F" w:rsidP="0020566F"/>
        </w:tc>
      </w:tr>
      <w:tr w:rsidR="0020566F" w14:paraId="22FD9502" w14:textId="77777777" w:rsidTr="007575B8">
        <w:tc>
          <w:tcPr>
            <w:tcW w:w="1652" w:type="dxa"/>
          </w:tcPr>
          <w:p w14:paraId="7D7BD5D5" w14:textId="77777777" w:rsidR="0020566F" w:rsidRDefault="0020566F" w:rsidP="0020566F">
            <w:r>
              <w:lastRenderedPageBreak/>
              <w:t>Wilderness Stewards</w:t>
            </w:r>
            <w:r w:rsidR="00E02B8A">
              <w:t xml:space="preserve"> A</w:t>
            </w:r>
          </w:p>
          <w:p w14:paraId="25609D07" w14:textId="2D25CE4F" w:rsidR="00B417DA" w:rsidRDefault="00B417DA" w:rsidP="0020566F">
            <w:r>
              <w:t>Mt. Bachelor</w:t>
            </w:r>
          </w:p>
        </w:tc>
        <w:tc>
          <w:tcPr>
            <w:tcW w:w="2726" w:type="dxa"/>
          </w:tcPr>
          <w:p w14:paraId="739F7A1B" w14:textId="77777777" w:rsidR="0020566F" w:rsidRDefault="0020566F" w:rsidP="0020566F">
            <w:r>
              <w:t>Paul Sanford, Wilderness Society</w:t>
            </w:r>
          </w:p>
          <w:p w14:paraId="3870C7B1" w14:textId="76E567AA" w:rsidR="0020566F" w:rsidRPr="00527A0F" w:rsidRDefault="0020566F" w:rsidP="0020566F">
            <w:r w:rsidRPr="00527A0F">
              <w:t>Katherine Hollis</w:t>
            </w:r>
            <w:r>
              <w:t>,</w:t>
            </w:r>
            <w:r w:rsidRPr="00527A0F">
              <w:t xml:space="preserve"> </w:t>
            </w:r>
            <w:r>
              <w:t>T</w:t>
            </w:r>
            <w:r w:rsidRPr="00527A0F">
              <w:t>he Mountaineers</w:t>
            </w:r>
          </w:p>
          <w:p w14:paraId="59A9A1EC" w14:textId="0DD74739" w:rsidR="0020566F" w:rsidRPr="00527A0F" w:rsidRDefault="0020566F" w:rsidP="0020566F">
            <w:r w:rsidRPr="00527A0F">
              <w:t>Anne Morrison</w:t>
            </w:r>
            <w:r>
              <w:t xml:space="preserve">, </w:t>
            </w:r>
            <w:r w:rsidRPr="00527A0F">
              <w:t>Northwest Outward Bound School.</w:t>
            </w:r>
          </w:p>
          <w:p w14:paraId="5BB5C5A8" w14:textId="3984A941" w:rsidR="0020566F" w:rsidRPr="00527A0F" w:rsidRDefault="0020566F" w:rsidP="0020566F">
            <w:r w:rsidRPr="00527A0F">
              <w:t>Zach Collier</w:t>
            </w:r>
            <w:r>
              <w:t xml:space="preserve">, </w:t>
            </w:r>
            <w:r w:rsidRPr="00527A0F">
              <w:t>Northwest Rafting.</w:t>
            </w:r>
          </w:p>
          <w:p w14:paraId="0674EDE3" w14:textId="3346A691" w:rsidR="0020566F" w:rsidRDefault="0020566F" w:rsidP="0020566F"/>
        </w:tc>
        <w:tc>
          <w:tcPr>
            <w:tcW w:w="4972" w:type="dxa"/>
          </w:tcPr>
          <w:p w14:paraId="1C83B309" w14:textId="436ACB20" w:rsidR="0020566F" w:rsidRPr="00470268" w:rsidRDefault="0020566F" w:rsidP="0020566F">
            <w:pPr>
              <w:rPr>
                <w:i/>
                <w:iCs/>
              </w:rPr>
            </w:pPr>
            <w:r w:rsidRPr="00470268">
              <w:rPr>
                <w:i/>
                <w:iCs/>
              </w:rPr>
              <w:t>Leading the Way – Outfitter and Guide Stewardship perspectives on Recreation in Wilderness</w:t>
            </w:r>
          </w:p>
          <w:p w14:paraId="5D81442D" w14:textId="08E20749" w:rsidR="0020566F" w:rsidRDefault="0020566F" w:rsidP="0020566F">
            <w:r>
              <w:t>A</w:t>
            </w:r>
            <w:r w:rsidRPr="00F4480F">
              <w:t xml:space="preserve"> panel discussion with guides, outfitters and outdoor leaders that provide multiday experiences in designated Wilderness</w:t>
            </w:r>
            <w:r>
              <w:t xml:space="preserve"> to explore how outfitters provide 1</w:t>
            </w:r>
            <w:r w:rsidRPr="00F4480F">
              <w:rPr>
                <w:vertAlign w:val="superscript"/>
              </w:rPr>
              <w:t>st</w:t>
            </w:r>
            <w:r>
              <w:t xml:space="preserve"> time wilderness experiences and eliminate barriers to participation for some groups.  Learn about the challenges and rewards of outfitting today.</w:t>
            </w:r>
          </w:p>
          <w:p w14:paraId="4ED6D6DC" w14:textId="7E715971" w:rsidR="0020566F" w:rsidRDefault="0020566F" w:rsidP="0020566F"/>
        </w:tc>
      </w:tr>
      <w:tr w:rsidR="00E02B8A" w14:paraId="1D47436E" w14:textId="77777777" w:rsidTr="007575B8">
        <w:tc>
          <w:tcPr>
            <w:tcW w:w="1652" w:type="dxa"/>
          </w:tcPr>
          <w:p w14:paraId="26E7DCE2" w14:textId="77777777" w:rsidR="00E02B8A" w:rsidRDefault="00E02B8A" w:rsidP="00E02B8A">
            <w:r>
              <w:t>Wilderness Stewards B</w:t>
            </w:r>
          </w:p>
          <w:p w14:paraId="1927AE94" w14:textId="0EFB474B" w:rsidR="00B417DA" w:rsidRDefault="00B417DA" w:rsidP="00E02B8A">
            <w:r>
              <w:t>Breakfast Room</w:t>
            </w:r>
          </w:p>
        </w:tc>
        <w:tc>
          <w:tcPr>
            <w:tcW w:w="2726" w:type="dxa"/>
          </w:tcPr>
          <w:p w14:paraId="7495E300" w14:textId="77777777" w:rsidR="00E02B8A" w:rsidRDefault="00E02B8A" w:rsidP="00E02B8A">
            <w:r>
              <w:t>Randy Welsh</w:t>
            </w:r>
          </w:p>
          <w:p w14:paraId="353268BE" w14:textId="77777777" w:rsidR="00E02B8A" w:rsidRDefault="00E02B8A" w:rsidP="00E02B8A">
            <w:r>
              <w:t>John Sterling, Conservation Alliance</w:t>
            </w:r>
          </w:p>
          <w:p w14:paraId="226116A5" w14:textId="1A894520" w:rsidR="00E02B8A" w:rsidRDefault="00E02B8A" w:rsidP="00E02B8A">
            <w:r>
              <w:t xml:space="preserve">Aaron </w:t>
            </w:r>
            <w:r w:rsidR="00265273">
              <w:t>Henderson</w:t>
            </w:r>
            <w:r>
              <w:t>, REI</w:t>
            </w:r>
          </w:p>
        </w:tc>
        <w:tc>
          <w:tcPr>
            <w:tcW w:w="4972" w:type="dxa"/>
          </w:tcPr>
          <w:p w14:paraId="2D31738C" w14:textId="662FBD9B" w:rsidR="00E02B8A" w:rsidRPr="00470268" w:rsidRDefault="00E02B8A" w:rsidP="00E02B8A">
            <w:pPr>
              <w:rPr>
                <w:i/>
                <w:iCs/>
              </w:rPr>
            </w:pPr>
            <w:r w:rsidRPr="00470268">
              <w:rPr>
                <w:i/>
                <w:iCs/>
              </w:rPr>
              <w:t>Funding Your Organization – Examples of Stewardship Funding</w:t>
            </w:r>
          </w:p>
          <w:p w14:paraId="6C82AC2F" w14:textId="77777777" w:rsidR="005D7388" w:rsidRDefault="005D7388" w:rsidP="00E02B8A">
            <w:r w:rsidRPr="005D7388">
              <w:t>Learn about current funding programs that your organization could use to fund wilderness stewardship (REI), or to support campaigns to secure Wilderness designations (The Conservation Alliance).</w:t>
            </w:r>
          </w:p>
          <w:p w14:paraId="01AE783C" w14:textId="72F64359" w:rsidR="005D7388" w:rsidRDefault="005D7388" w:rsidP="00E02B8A"/>
        </w:tc>
      </w:tr>
      <w:tr w:rsidR="00E02B8A" w14:paraId="21844564" w14:textId="77777777" w:rsidTr="007575B8">
        <w:tc>
          <w:tcPr>
            <w:tcW w:w="1652" w:type="dxa"/>
          </w:tcPr>
          <w:p w14:paraId="06762B14" w14:textId="77777777" w:rsidR="00E02B8A" w:rsidRDefault="00E02B8A" w:rsidP="00E02B8A">
            <w:r>
              <w:t>Campfire Talks</w:t>
            </w:r>
          </w:p>
          <w:p w14:paraId="280BE599" w14:textId="3B1F3345" w:rsidR="00B417DA" w:rsidRDefault="00B417DA" w:rsidP="00E02B8A">
            <w:r>
              <w:t>Camp Area Tent</w:t>
            </w:r>
          </w:p>
        </w:tc>
        <w:tc>
          <w:tcPr>
            <w:tcW w:w="2726" w:type="dxa"/>
          </w:tcPr>
          <w:p w14:paraId="6B73F5DF" w14:textId="3E4E17A7" w:rsidR="00E02B8A" w:rsidRDefault="00E02B8A" w:rsidP="00E02B8A">
            <w:r>
              <w:t>Justin Ewer, Gifford Pinchot NF</w:t>
            </w:r>
          </w:p>
        </w:tc>
        <w:tc>
          <w:tcPr>
            <w:tcW w:w="4972" w:type="dxa"/>
          </w:tcPr>
          <w:p w14:paraId="2DB97709" w14:textId="649B4759" w:rsidR="00E02B8A" w:rsidRPr="00470268" w:rsidRDefault="00E02B8A" w:rsidP="00E02B8A">
            <w:pPr>
              <w:rPr>
                <w:i/>
                <w:iCs/>
              </w:rPr>
            </w:pPr>
            <w:r w:rsidRPr="00470268">
              <w:rPr>
                <w:i/>
                <w:iCs/>
              </w:rPr>
              <w:t>GIS Data – Practical Ways to Display Your GIS Data</w:t>
            </w:r>
          </w:p>
          <w:p w14:paraId="32CA0B11" w14:textId="77777777" w:rsidR="00E02B8A" w:rsidRDefault="00E02B8A" w:rsidP="00E02B8A">
            <w:r>
              <w:t>Learn ways to display GIS data to better tell your story.</w:t>
            </w:r>
          </w:p>
          <w:p w14:paraId="5AAC5D4D" w14:textId="2FB44BBB" w:rsidR="00E02B8A" w:rsidRDefault="00E02B8A" w:rsidP="00E02B8A"/>
        </w:tc>
      </w:tr>
      <w:tr w:rsidR="00E02B8A" w14:paraId="354FA9FC" w14:textId="77777777" w:rsidTr="00807F94">
        <w:tc>
          <w:tcPr>
            <w:tcW w:w="1652" w:type="dxa"/>
            <w:shd w:val="clear" w:color="auto" w:fill="auto"/>
          </w:tcPr>
          <w:p w14:paraId="41A62911" w14:textId="77777777" w:rsidR="00E02B8A" w:rsidRDefault="00E02B8A" w:rsidP="00E02B8A">
            <w:r>
              <w:t>Wild and Scenic Rivers</w:t>
            </w:r>
          </w:p>
          <w:p w14:paraId="6533CA25" w14:textId="7EC0EB55" w:rsidR="00B417DA" w:rsidRDefault="00B417DA" w:rsidP="00E02B8A">
            <w:r>
              <w:t>Broken Top</w:t>
            </w:r>
          </w:p>
        </w:tc>
        <w:tc>
          <w:tcPr>
            <w:tcW w:w="2726" w:type="dxa"/>
            <w:shd w:val="clear" w:color="auto" w:fill="auto"/>
          </w:tcPr>
          <w:p w14:paraId="2AA2100F" w14:textId="77777777" w:rsidR="00E02B8A" w:rsidRDefault="00E02B8A" w:rsidP="00E02B8A">
            <w:pPr>
              <w:rPr>
                <w:rFonts w:cstheme="minorHAnsi"/>
              </w:rPr>
            </w:pPr>
            <w:r>
              <w:rPr>
                <w:rFonts w:cstheme="minorHAnsi"/>
              </w:rPr>
              <w:t>Lisa Ronald, Wild and Scenic Rivers Coalition</w:t>
            </w:r>
          </w:p>
          <w:p w14:paraId="264EE17F" w14:textId="77777777" w:rsidR="00E02B8A" w:rsidRDefault="00E02B8A" w:rsidP="00E02B8A">
            <w:pPr>
              <w:rPr>
                <w:rFonts w:cstheme="minorHAnsi"/>
              </w:rPr>
            </w:pPr>
            <w:r>
              <w:rPr>
                <w:rFonts w:cstheme="minorHAnsi"/>
              </w:rPr>
              <w:t>Brett Swift, The Pew Charitable Trusts</w:t>
            </w:r>
          </w:p>
          <w:p w14:paraId="3B2D9B01" w14:textId="77777777" w:rsidR="00E02B8A" w:rsidRDefault="00E02B8A" w:rsidP="00E02B8A">
            <w:pPr>
              <w:rPr>
                <w:rFonts w:cstheme="minorHAnsi"/>
              </w:rPr>
            </w:pPr>
            <w:r>
              <w:rPr>
                <w:rFonts w:cstheme="minorHAnsi"/>
              </w:rPr>
              <w:t xml:space="preserve">Tom </w:t>
            </w:r>
            <w:proofErr w:type="spellStart"/>
            <w:r>
              <w:rPr>
                <w:rFonts w:cstheme="minorHAnsi"/>
              </w:rPr>
              <w:t>Uniack</w:t>
            </w:r>
            <w:proofErr w:type="spellEnd"/>
            <w:r>
              <w:rPr>
                <w:rFonts w:cstheme="minorHAnsi"/>
              </w:rPr>
              <w:t>, Washington Wild</w:t>
            </w:r>
          </w:p>
          <w:p w14:paraId="5FA05558" w14:textId="77777777" w:rsidR="00E02B8A" w:rsidRDefault="00E02B8A" w:rsidP="00E02B8A">
            <w:pPr>
              <w:rPr>
                <w:rFonts w:cstheme="minorHAnsi"/>
              </w:rPr>
            </w:pPr>
            <w:r>
              <w:rPr>
                <w:rFonts w:cstheme="minorHAnsi"/>
              </w:rPr>
              <w:t>Steve Evans, California Wilderness Coalition</w:t>
            </w:r>
          </w:p>
          <w:p w14:paraId="0EDEE45B" w14:textId="24F704F6" w:rsidR="00E02B8A" w:rsidRDefault="00E02B8A" w:rsidP="00E02B8A">
            <w:r>
              <w:rPr>
                <w:rFonts w:cstheme="minorHAnsi"/>
              </w:rPr>
              <w:t>Joseph Vaile, Klamath-Siskiyou Wildlands Center</w:t>
            </w:r>
          </w:p>
        </w:tc>
        <w:tc>
          <w:tcPr>
            <w:tcW w:w="4972" w:type="dxa"/>
            <w:shd w:val="clear" w:color="auto" w:fill="auto"/>
          </w:tcPr>
          <w:p w14:paraId="3337BB7C" w14:textId="6A6A58BB" w:rsidR="00E02B8A" w:rsidRDefault="00E02B8A" w:rsidP="00E02B8A">
            <w:pPr>
              <w:rPr>
                <w:i/>
                <w:iCs/>
              </w:rPr>
            </w:pPr>
            <w:r w:rsidRPr="00470268">
              <w:rPr>
                <w:i/>
                <w:iCs/>
              </w:rPr>
              <w:t>Joint Advocacy Panel</w:t>
            </w:r>
            <w:r>
              <w:rPr>
                <w:i/>
                <w:iCs/>
              </w:rPr>
              <w:t>-</w:t>
            </w:r>
            <w:r w:rsidRPr="00470268">
              <w:rPr>
                <w:i/>
                <w:iCs/>
              </w:rPr>
              <w:t>The Power of Joint Advocacy</w:t>
            </w:r>
          </w:p>
          <w:p w14:paraId="61F50A37" w14:textId="00FADE88" w:rsidR="00E02B8A" w:rsidRDefault="00E02B8A" w:rsidP="00E02B8A">
            <w:r>
              <w:t>Wilderness and Wild and Scenic Rivers Collaboration Success Stories</w:t>
            </w:r>
          </w:p>
          <w:p w14:paraId="17EB34A7" w14:textId="77777777" w:rsidR="00E02B8A" w:rsidRDefault="00E02B8A" w:rsidP="00E02B8A"/>
        </w:tc>
      </w:tr>
      <w:tr w:rsidR="00E02B8A" w14:paraId="309D268B" w14:textId="77777777" w:rsidTr="00E36D02">
        <w:tc>
          <w:tcPr>
            <w:tcW w:w="1652" w:type="dxa"/>
            <w:shd w:val="clear" w:color="auto" w:fill="E2EFD9" w:themeFill="accent6" w:themeFillTint="33"/>
          </w:tcPr>
          <w:p w14:paraId="65E25FD7" w14:textId="2ABE97DF" w:rsidR="00E02B8A" w:rsidRDefault="00E02B8A" w:rsidP="00E02B8A">
            <w:r>
              <w:t>3:00</w:t>
            </w:r>
          </w:p>
        </w:tc>
        <w:tc>
          <w:tcPr>
            <w:tcW w:w="7698" w:type="dxa"/>
            <w:gridSpan w:val="2"/>
            <w:shd w:val="clear" w:color="auto" w:fill="E2EFD9" w:themeFill="accent6" w:themeFillTint="33"/>
          </w:tcPr>
          <w:p w14:paraId="34BC9613" w14:textId="4A11078D" w:rsidR="00E02B8A" w:rsidRDefault="00E02B8A" w:rsidP="00E02B8A">
            <w:r>
              <w:t>Break – Hampton Inn Only</w:t>
            </w:r>
          </w:p>
          <w:p w14:paraId="2B9C9216" w14:textId="6F58FDBA" w:rsidR="00E02B8A" w:rsidRDefault="00E02B8A" w:rsidP="00E02B8A"/>
        </w:tc>
      </w:tr>
      <w:tr w:rsidR="00E02B8A" w14:paraId="0480126B" w14:textId="77777777" w:rsidTr="007575B8">
        <w:tc>
          <w:tcPr>
            <w:tcW w:w="1652" w:type="dxa"/>
          </w:tcPr>
          <w:p w14:paraId="751BF06D" w14:textId="77777777" w:rsidR="00E02B8A" w:rsidRDefault="00E02B8A" w:rsidP="00E02B8A">
            <w:r>
              <w:t>3:30</w:t>
            </w:r>
          </w:p>
          <w:p w14:paraId="361EBCD6" w14:textId="3E732123" w:rsidR="00E36D02" w:rsidRDefault="00E36D02" w:rsidP="00E02B8A">
            <w:r>
              <w:t>Deschutes Room</w:t>
            </w:r>
          </w:p>
        </w:tc>
        <w:tc>
          <w:tcPr>
            <w:tcW w:w="2726" w:type="dxa"/>
          </w:tcPr>
          <w:p w14:paraId="11103D4C" w14:textId="238D1C5E" w:rsidR="00E02B8A" w:rsidRDefault="00E02B8A" w:rsidP="00E02B8A">
            <w:r>
              <w:t>Michelle Mitchell, R6 USFS</w:t>
            </w:r>
          </w:p>
          <w:p w14:paraId="43932459" w14:textId="457E90FD" w:rsidR="00E02B8A" w:rsidRDefault="00E02B8A" w:rsidP="00E02B8A">
            <w:r>
              <w:t xml:space="preserve">Jimmy </w:t>
            </w:r>
            <w:proofErr w:type="spellStart"/>
            <w:r>
              <w:t>Gaudry</w:t>
            </w:r>
            <w:proofErr w:type="spellEnd"/>
            <w:r>
              <w:t>, R1 USFS</w:t>
            </w:r>
          </w:p>
          <w:p w14:paraId="41CFF66E" w14:textId="77777777" w:rsidR="00E02B8A" w:rsidRDefault="00E02B8A" w:rsidP="00E02B8A">
            <w:r>
              <w:t>Bill Hodge, Bob Marshall Foundation</w:t>
            </w:r>
          </w:p>
          <w:p w14:paraId="545EC1B5" w14:textId="77777777" w:rsidR="00E02B8A" w:rsidRDefault="00E02B8A" w:rsidP="00E02B8A">
            <w:r>
              <w:t>Nancy Taylor, R6 USFS</w:t>
            </w:r>
          </w:p>
          <w:p w14:paraId="543F40CC" w14:textId="7A79A8AC" w:rsidR="00E02B8A" w:rsidRDefault="00E02B8A" w:rsidP="00E02B8A">
            <w:r>
              <w:t xml:space="preserve">Jimmy </w:t>
            </w:r>
            <w:proofErr w:type="spellStart"/>
            <w:r>
              <w:t>Gaudry</w:t>
            </w:r>
            <w:proofErr w:type="spellEnd"/>
            <w:r>
              <w:t>, R1 USFS</w:t>
            </w:r>
          </w:p>
        </w:tc>
        <w:tc>
          <w:tcPr>
            <w:tcW w:w="4972" w:type="dxa"/>
          </w:tcPr>
          <w:p w14:paraId="417EA8C0" w14:textId="7C80F1CC" w:rsidR="00E02B8A" w:rsidRPr="00E02B8A" w:rsidRDefault="00E02B8A" w:rsidP="00E02B8A">
            <w:pPr>
              <w:rPr>
                <w:i/>
                <w:iCs/>
              </w:rPr>
            </w:pPr>
            <w:r w:rsidRPr="00E02B8A">
              <w:rPr>
                <w:i/>
                <w:iCs/>
              </w:rPr>
              <w:t>Building Wilderness Partnerships:  Region 6 and Beyond</w:t>
            </w:r>
          </w:p>
          <w:p w14:paraId="0D6199ED" w14:textId="77777777" w:rsidR="00E02B8A" w:rsidRDefault="00E02B8A" w:rsidP="00E02B8A">
            <w:r>
              <w:t>A Lively Conversation about what it takes to nurture and develop a successful wilderness stewardship partnerships.  Examples from the Pacific Northwest and Southeast will aid the discussion.</w:t>
            </w:r>
          </w:p>
          <w:p w14:paraId="19A5B0E5" w14:textId="2848D6B5" w:rsidR="00E02B8A" w:rsidRDefault="00E02B8A" w:rsidP="00E02B8A"/>
        </w:tc>
      </w:tr>
      <w:tr w:rsidR="00E02B8A" w14:paraId="162989F8" w14:textId="77777777" w:rsidTr="007575B8">
        <w:tc>
          <w:tcPr>
            <w:tcW w:w="1652" w:type="dxa"/>
          </w:tcPr>
          <w:p w14:paraId="506F6F3D" w14:textId="00B48922" w:rsidR="00E02B8A" w:rsidRDefault="00E02B8A" w:rsidP="00E02B8A">
            <w:r>
              <w:t>4:15</w:t>
            </w:r>
          </w:p>
        </w:tc>
        <w:tc>
          <w:tcPr>
            <w:tcW w:w="2726" w:type="dxa"/>
          </w:tcPr>
          <w:p w14:paraId="14FC84F8" w14:textId="77777777" w:rsidR="00E02B8A" w:rsidRDefault="00E02B8A" w:rsidP="00E02B8A">
            <w:r>
              <w:t>Derick Lugo</w:t>
            </w:r>
          </w:p>
          <w:p w14:paraId="2F5B4943" w14:textId="77777777" w:rsidR="00E36D02" w:rsidRDefault="00E36D02" w:rsidP="00E02B8A">
            <w:r>
              <w:t>Author</w:t>
            </w:r>
          </w:p>
          <w:p w14:paraId="5E0B4B74" w14:textId="096C8EA5" w:rsidR="00E36D02" w:rsidRDefault="00E36D02" w:rsidP="00E02B8A">
            <w:r>
              <w:t>Appalachian Trail Thru-Hiker</w:t>
            </w:r>
          </w:p>
        </w:tc>
        <w:tc>
          <w:tcPr>
            <w:tcW w:w="4972" w:type="dxa"/>
          </w:tcPr>
          <w:p w14:paraId="2A4886A7" w14:textId="372C40D7" w:rsidR="00E02B8A" w:rsidRDefault="00E02B8A" w:rsidP="00E02B8A">
            <w:r w:rsidRPr="00E36D02">
              <w:rPr>
                <w:i/>
                <w:iCs/>
              </w:rPr>
              <w:t>The Unlikely Thru-Hiker:</w:t>
            </w:r>
            <w:r>
              <w:t xml:space="preserve"> One urban city kid’s journey along the Appalachian Trail on the path to becoming Mr. Fabulous.</w:t>
            </w:r>
          </w:p>
          <w:p w14:paraId="725A883D" w14:textId="77777777" w:rsidR="00E02B8A" w:rsidRDefault="00E02B8A" w:rsidP="00E02B8A"/>
        </w:tc>
      </w:tr>
      <w:tr w:rsidR="00E02B8A" w14:paraId="39CC9003" w14:textId="77777777" w:rsidTr="00E36D02">
        <w:tc>
          <w:tcPr>
            <w:tcW w:w="1652" w:type="dxa"/>
            <w:shd w:val="clear" w:color="auto" w:fill="E2EFD9" w:themeFill="accent6" w:themeFillTint="33"/>
          </w:tcPr>
          <w:p w14:paraId="63DAA9AB" w14:textId="30D336AF" w:rsidR="00E02B8A" w:rsidRDefault="00E02B8A" w:rsidP="00E02B8A">
            <w:r>
              <w:t xml:space="preserve">5:15 </w:t>
            </w:r>
            <w:proofErr w:type="spellStart"/>
            <w:r>
              <w:t>ish</w:t>
            </w:r>
            <w:proofErr w:type="spellEnd"/>
          </w:p>
        </w:tc>
        <w:tc>
          <w:tcPr>
            <w:tcW w:w="2726" w:type="dxa"/>
            <w:shd w:val="clear" w:color="auto" w:fill="E2EFD9" w:themeFill="accent6" w:themeFillTint="33"/>
          </w:tcPr>
          <w:p w14:paraId="14259127" w14:textId="1B20A64B" w:rsidR="00E02B8A" w:rsidRDefault="00E02B8A" w:rsidP="00E02B8A">
            <w:r>
              <w:t>Adjourn</w:t>
            </w:r>
            <w:r w:rsidR="00F769B3">
              <w:t xml:space="preserve"> Workshop</w:t>
            </w:r>
          </w:p>
          <w:p w14:paraId="56AC03F9" w14:textId="5C49BEB2" w:rsidR="00E02B8A" w:rsidRDefault="00E02B8A" w:rsidP="00E02B8A"/>
        </w:tc>
        <w:tc>
          <w:tcPr>
            <w:tcW w:w="4972" w:type="dxa"/>
            <w:shd w:val="clear" w:color="auto" w:fill="E2EFD9" w:themeFill="accent6" w:themeFillTint="33"/>
          </w:tcPr>
          <w:p w14:paraId="20215528" w14:textId="77777777" w:rsidR="00E02B8A" w:rsidRDefault="00E02B8A" w:rsidP="00E02B8A"/>
        </w:tc>
      </w:tr>
      <w:tr w:rsidR="00E02B8A" w14:paraId="5843AD03" w14:textId="77777777" w:rsidTr="00E36D02">
        <w:tc>
          <w:tcPr>
            <w:tcW w:w="1652" w:type="dxa"/>
            <w:shd w:val="clear" w:color="auto" w:fill="DEEAF6" w:themeFill="accent5" w:themeFillTint="33"/>
          </w:tcPr>
          <w:p w14:paraId="279F5A71" w14:textId="52F7A8BC" w:rsidR="00E02B8A" w:rsidRDefault="00E02B8A" w:rsidP="00E02B8A">
            <w:r>
              <w:lastRenderedPageBreak/>
              <w:t>5:30 – 9:00</w:t>
            </w:r>
          </w:p>
        </w:tc>
        <w:tc>
          <w:tcPr>
            <w:tcW w:w="2726" w:type="dxa"/>
            <w:shd w:val="clear" w:color="auto" w:fill="DEEAF6" w:themeFill="accent5" w:themeFillTint="33"/>
          </w:tcPr>
          <w:p w14:paraId="275D7B7E" w14:textId="084772B2" w:rsidR="00E02B8A" w:rsidRDefault="00E02B8A" w:rsidP="00E02B8A">
            <w:r>
              <w:t>End of Workshop Party</w:t>
            </w:r>
          </w:p>
        </w:tc>
        <w:tc>
          <w:tcPr>
            <w:tcW w:w="4972" w:type="dxa"/>
            <w:shd w:val="clear" w:color="auto" w:fill="DEEAF6" w:themeFill="accent5" w:themeFillTint="33"/>
          </w:tcPr>
          <w:p w14:paraId="1D7ADC0A" w14:textId="77777777" w:rsidR="00E02B8A" w:rsidRDefault="00E02B8A" w:rsidP="00E02B8A">
            <w:r>
              <w:t>Deschutes Brewery</w:t>
            </w:r>
          </w:p>
          <w:p w14:paraId="08E10117" w14:textId="3807CEDC" w:rsidR="00E02B8A" w:rsidRDefault="00E02B8A" w:rsidP="00E02B8A">
            <w:r>
              <w:t>Appetizers and No-Host Cash Bar</w:t>
            </w:r>
          </w:p>
          <w:p w14:paraId="48574D77" w14:textId="4C067913" w:rsidR="00E36D02" w:rsidRDefault="00E36D02" w:rsidP="00E02B8A">
            <w:r>
              <w:t xml:space="preserve">Come enjoy a drink and some </w:t>
            </w:r>
            <w:r w:rsidR="00E02B8A">
              <w:t>Wild Trivia</w:t>
            </w:r>
          </w:p>
        </w:tc>
      </w:tr>
    </w:tbl>
    <w:p w14:paraId="23FCDF28" w14:textId="3709C737" w:rsidR="00EE6513" w:rsidRDefault="00EE6513"/>
    <w:sectPr w:rsidR="00EE65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30A7" w14:textId="77777777" w:rsidR="008C5BB1" w:rsidRDefault="008C5BB1" w:rsidP="000474C1">
      <w:pPr>
        <w:spacing w:after="0" w:line="240" w:lineRule="auto"/>
      </w:pPr>
      <w:r>
        <w:separator/>
      </w:r>
    </w:p>
  </w:endnote>
  <w:endnote w:type="continuationSeparator" w:id="0">
    <w:p w14:paraId="777C811B" w14:textId="77777777" w:rsidR="008C5BB1" w:rsidRDefault="008C5BB1" w:rsidP="00047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15623" w14:textId="77777777" w:rsidR="008C5BB1" w:rsidRDefault="008C5BB1" w:rsidP="000474C1">
      <w:pPr>
        <w:spacing w:after="0" w:line="240" w:lineRule="auto"/>
      </w:pPr>
      <w:r>
        <w:separator/>
      </w:r>
    </w:p>
  </w:footnote>
  <w:footnote w:type="continuationSeparator" w:id="0">
    <w:p w14:paraId="38CECA53" w14:textId="77777777" w:rsidR="008C5BB1" w:rsidRDefault="008C5BB1" w:rsidP="00047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F65E" w14:textId="2BC24C6D" w:rsidR="006152E6" w:rsidRPr="000474C1" w:rsidRDefault="006152E6" w:rsidP="000474C1">
    <w:pPr>
      <w:pStyle w:val="Header"/>
      <w:jc w:val="center"/>
      <w:rPr>
        <w:sz w:val="28"/>
        <w:szCs w:val="28"/>
      </w:rPr>
    </w:pPr>
    <w:r w:rsidRPr="000474C1">
      <w:rPr>
        <w:sz w:val="28"/>
        <w:szCs w:val="28"/>
      </w:rPr>
      <w:t>The National Wilderness Workshop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D85"/>
    <w:multiLevelType w:val="hybridMultilevel"/>
    <w:tmpl w:val="26F260D2"/>
    <w:lvl w:ilvl="0" w:tplc="6FF22286">
      <w:start w:val="9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727D0"/>
    <w:multiLevelType w:val="multilevel"/>
    <w:tmpl w:val="217E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293D80"/>
    <w:multiLevelType w:val="hybridMultilevel"/>
    <w:tmpl w:val="E1D41F5C"/>
    <w:lvl w:ilvl="0" w:tplc="6FF22286">
      <w:start w:val="9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6A550464"/>
    <w:multiLevelType w:val="hybridMultilevel"/>
    <w:tmpl w:val="36F0106C"/>
    <w:lvl w:ilvl="0" w:tplc="9722662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90"/>
    <w:rsid w:val="000147B0"/>
    <w:rsid w:val="00020DF7"/>
    <w:rsid w:val="00023334"/>
    <w:rsid w:val="00026ED5"/>
    <w:rsid w:val="00035426"/>
    <w:rsid w:val="00040F3F"/>
    <w:rsid w:val="000474C1"/>
    <w:rsid w:val="000A5D66"/>
    <w:rsid w:val="000B6B6A"/>
    <w:rsid w:val="000C6782"/>
    <w:rsid w:val="000E62A7"/>
    <w:rsid w:val="001152A6"/>
    <w:rsid w:val="00116801"/>
    <w:rsid w:val="00125541"/>
    <w:rsid w:val="00140380"/>
    <w:rsid w:val="0017492B"/>
    <w:rsid w:val="00175908"/>
    <w:rsid w:val="001831C2"/>
    <w:rsid w:val="00187349"/>
    <w:rsid w:val="001A3456"/>
    <w:rsid w:val="001C393C"/>
    <w:rsid w:val="0020083E"/>
    <w:rsid w:val="0020566F"/>
    <w:rsid w:val="00215C1C"/>
    <w:rsid w:val="002261E8"/>
    <w:rsid w:val="00262D46"/>
    <w:rsid w:val="00265273"/>
    <w:rsid w:val="00280979"/>
    <w:rsid w:val="00284E8F"/>
    <w:rsid w:val="00297B76"/>
    <w:rsid w:val="002A690D"/>
    <w:rsid w:val="002C4CBD"/>
    <w:rsid w:val="002D3C05"/>
    <w:rsid w:val="00316800"/>
    <w:rsid w:val="0032728B"/>
    <w:rsid w:val="00343A8C"/>
    <w:rsid w:val="00346E94"/>
    <w:rsid w:val="00355040"/>
    <w:rsid w:val="00355A89"/>
    <w:rsid w:val="0037548E"/>
    <w:rsid w:val="00376058"/>
    <w:rsid w:val="00380F2E"/>
    <w:rsid w:val="0039013A"/>
    <w:rsid w:val="003B6A24"/>
    <w:rsid w:val="003C423E"/>
    <w:rsid w:val="003D0950"/>
    <w:rsid w:val="003D12EA"/>
    <w:rsid w:val="003F2DD8"/>
    <w:rsid w:val="004000F7"/>
    <w:rsid w:val="00402354"/>
    <w:rsid w:val="00422F58"/>
    <w:rsid w:val="00441792"/>
    <w:rsid w:val="0044747E"/>
    <w:rsid w:val="00462B32"/>
    <w:rsid w:val="00463B93"/>
    <w:rsid w:val="004678E1"/>
    <w:rsid w:val="00470268"/>
    <w:rsid w:val="004C0D72"/>
    <w:rsid w:val="004C355B"/>
    <w:rsid w:val="004C44E2"/>
    <w:rsid w:val="004D7D9D"/>
    <w:rsid w:val="004D7E7E"/>
    <w:rsid w:val="004F4C62"/>
    <w:rsid w:val="00520F8F"/>
    <w:rsid w:val="00527A0F"/>
    <w:rsid w:val="00533A42"/>
    <w:rsid w:val="00541C7B"/>
    <w:rsid w:val="005475EE"/>
    <w:rsid w:val="00564D5B"/>
    <w:rsid w:val="005815DD"/>
    <w:rsid w:val="0058598F"/>
    <w:rsid w:val="005D4EAA"/>
    <w:rsid w:val="005D6D50"/>
    <w:rsid w:val="005D7388"/>
    <w:rsid w:val="005E157E"/>
    <w:rsid w:val="005E6136"/>
    <w:rsid w:val="0060532B"/>
    <w:rsid w:val="006152E6"/>
    <w:rsid w:val="006478C0"/>
    <w:rsid w:val="006B3C28"/>
    <w:rsid w:val="006E2201"/>
    <w:rsid w:val="006F26CC"/>
    <w:rsid w:val="00730DBD"/>
    <w:rsid w:val="00730ED1"/>
    <w:rsid w:val="007575B8"/>
    <w:rsid w:val="00767E60"/>
    <w:rsid w:val="0077408B"/>
    <w:rsid w:val="007A7E37"/>
    <w:rsid w:val="007B6058"/>
    <w:rsid w:val="007B7135"/>
    <w:rsid w:val="007D09B4"/>
    <w:rsid w:val="007F1F6E"/>
    <w:rsid w:val="00807F94"/>
    <w:rsid w:val="00817D2E"/>
    <w:rsid w:val="00833476"/>
    <w:rsid w:val="00851837"/>
    <w:rsid w:val="00860C4E"/>
    <w:rsid w:val="00866EAA"/>
    <w:rsid w:val="00873686"/>
    <w:rsid w:val="008812BC"/>
    <w:rsid w:val="008B4BF7"/>
    <w:rsid w:val="008B6B0F"/>
    <w:rsid w:val="008C5BB1"/>
    <w:rsid w:val="008D48C6"/>
    <w:rsid w:val="008F5D84"/>
    <w:rsid w:val="00911EAF"/>
    <w:rsid w:val="00924AA1"/>
    <w:rsid w:val="0094271D"/>
    <w:rsid w:val="0097298E"/>
    <w:rsid w:val="00973CD2"/>
    <w:rsid w:val="009C4B2C"/>
    <w:rsid w:val="009C56C0"/>
    <w:rsid w:val="00A2318D"/>
    <w:rsid w:val="00A30AB6"/>
    <w:rsid w:val="00A344A4"/>
    <w:rsid w:val="00A847B5"/>
    <w:rsid w:val="00A87430"/>
    <w:rsid w:val="00AC2222"/>
    <w:rsid w:val="00AC66E7"/>
    <w:rsid w:val="00AD5D27"/>
    <w:rsid w:val="00AE5E78"/>
    <w:rsid w:val="00B10943"/>
    <w:rsid w:val="00B11FF1"/>
    <w:rsid w:val="00B26CAA"/>
    <w:rsid w:val="00B26F7C"/>
    <w:rsid w:val="00B33B5A"/>
    <w:rsid w:val="00B417DA"/>
    <w:rsid w:val="00B429CC"/>
    <w:rsid w:val="00B45BAE"/>
    <w:rsid w:val="00B5007B"/>
    <w:rsid w:val="00B6047F"/>
    <w:rsid w:val="00B70C22"/>
    <w:rsid w:val="00B83037"/>
    <w:rsid w:val="00BA2495"/>
    <w:rsid w:val="00BA2AE8"/>
    <w:rsid w:val="00BA6A3A"/>
    <w:rsid w:val="00BB1C81"/>
    <w:rsid w:val="00BB3CEC"/>
    <w:rsid w:val="00BB5EC1"/>
    <w:rsid w:val="00BF331E"/>
    <w:rsid w:val="00BF69DD"/>
    <w:rsid w:val="00C36EA1"/>
    <w:rsid w:val="00C56F4D"/>
    <w:rsid w:val="00C57FCD"/>
    <w:rsid w:val="00C61B9C"/>
    <w:rsid w:val="00C7202D"/>
    <w:rsid w:val="00C74637"/>
    <w:rsid w:val="00C90DDC"/>
    <w:rsid w:val="00C962BF"/>
    <w:rsid w:val="00CA4D90"/>
    <w:rsid w:val="00CA7C0D"/>
    <w:rsid w:val="00CC42D5"/>
    <w:rsid w:val="00CD4723"/>
    <w:rsid w:val="00D0653B"/>
    <w:rsid w:val="00D2192F"/>
    <w:rsid w:val="00D25360"/>
    <w:rsid w:val="00D33E72"/>
    <w:rsid w:val="00D5774C"/>
    <w:rsid w:val="00D72AD4"/>
    <w:rsid w:val="00D83CFB"/>
    <w:rsid w:val="00DA460D"/>
    <w:rsid w:val="00DF3F7F"/>
    <w:rsid w:val="00E02B8A"/>
    <w:rsid w:val="00E05858"/>
    <w:rsid w:val="00E1168D"/>
    <w:rsid w:val="00E17906"/>
    <w:rsid w:val="00E245DD"/>
    <w:rsid w:val="00E345BC"/>
    <w:rsid w:val="00E36D02"/>
    <w:rsid w:val="00E56341"/>
    <w:rsid w:val="00E84732"/>
    <w:rsid w:val="00EA567E"/>
    <w:rsid w:val="00EC7212"/>
    <w:rsid w:val="00ED38EB"/>
    <w:rsid w:val="00EE5E0E"/>
    <w:rsid w:val="00EE6513"/>
    <w:rsid w:val="00EE7615"/>
    <w:rsid w:val="00EF4B90"/>
    <w:rsid w:val="00EF66DC"/>
    <w:rsid w:val="00F15D6C"/>
    <w:rsid w:val="00F21680"/>
    <w:rsid w:val="00F33C28"/>
    <w:rsid w:val="00F4480F"/>
    <w:rsid w:val="00F46635"/>
    <w:rsid w:val="00F46D2F"/>
    <w:rsid w:val="00F5771A"/>
    <w:rsid w:val="00F66B62"/>
    <w:rsid w:val="00F76735"/>
    <w:rsid w:val="00F769B3"/>
    <w:rsid w:val="00F8498D"/>
    <w:rsid w:val="00F905F6"/>
    <w:rsid w:val="00F90939"/>
    <w:rsid w:val="00F96E42"/>
    <w:rsid w:val="00FA5D2F"/>
    <w:rsid w:val="00FA79FE"/>
    <w:rsid w:val="00FB1D4A"/>
    <w:rsid w:val="00FB4701"/>
    <w:rsid w:val="00FB70D4"/>
    <w:rsid w:val="00FC4A62"/>
    <w:rsid w:val="00FF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EE8D"/>
  <w15:chartTrackingRefBased/>
  <w15:docId w15:val="{4A61868F-272A-4C54-8F46-58FD6A70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723"/>
    <w:pPr>
      <w:ind w:left="720"/>
      <w:contextualSpacing/>
    </w:pPr>
  </w:style>
  <w:style w:type="paragraph" w:styleId="BalloonText">
    <w:name w:val="Balloon Text"/>
    <w:basedOn w:val="Normal"/>
    <w:link w:val="BalloonTextChar"/>
    <w:uiPriority w:val="99"/>
    <w:semiHidden/>
    <w:unhideWhenUsed/>
    <w:rsid w:val="00035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426"/>
    <w:rPr>
      <w:rFonts w:ascii="Segoe UI" w:hAnsi="Segoe UI" w:cs="Segoe UI"/>
      <w:sz w:val="18"/>
      <w:szCs w:val="18"/>
    </w:rPr>
  </w:style>
  <w:style w:type="character" w:styleId="Hyperlink">
    <w:name w:val="Hyperlink"/>
    <w:basedOn w:val="DefaultParagraphFont"/>
    <w:uiPriority w:val="99"/>
    <w:unhideWhenUsed/>
    <w:rsid w:val="00C36EA1"/>
    <w:rPr>
      <w:color w:val="0563C1" w:themeColor="hyperlink"/>
      <w:u w:val="single"/>
    </w:rPr>
  </w:style>
  <w:style w:type="character" w:styleId="UnresolvedMention">
    <w:name w:val="Unresolved Mention"/>
    <w:basedOn w:val="DefaultParagraphFont"/>
    <w:uiPriority w:val="99"/>
    <w:semiHidden/>
    <w:unhideWhenUsed/>
    <w:rsid w:val="00C36EA1"/>
    <w:rPr>
      <w:color w:val="605E5C"/>
      <w:shd w:val="clear" w:color="auto" w:fill="E1DFDD"/>
    </w:rPr>
  </w:style>
  <w:style w:type="paragraph" w:customStyle="1" w:styleId="m5715767972645752125gmail-msonormal">
    <w:name w:val="m_5715767972645752125gmail-msonormal"/>
    <w:basedOn w:val="Normal"/>
    <w:rsid w:val="00EF66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F66DC"/>
    <w:pPr>
      <w:spacing w:after="0" w:line="240" w:lineRule="auto"/>
    </w:pPr>
  </w:style>
  <w:style w:type="paragraph" w:styleId="Header">
    <w:name w:val="header"/>
    <w:basedOn w:val="Normal"/>
    <w:link w:val="HeaderChar"/>
    <w:uiPriority w:val="99"/>
    <w:unhideWhenUsed/>
    <w:rsid w:val="00047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4C1"/>
  </w:style>
  <w:style w:type="paragraph" w:styleId="Footer">
    <w:name w:val="footer"/>
    <w:basedOn w:val="Normal"/>
    <w:link w:val="FooterChar"/>
    <w:uiPriority w:val="99"/>
    <w:unhideWhenUsed/>
    <w:rsid w:val="00047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4C1"/>
  </w:style>
  <w:style w:type="paragraph" w:styleId="NormalWeb">
    <w:name w:val="Normal (Web)"/>
    <w:basedOn w:val="Normal"/>
    <w:uiPriority w:val="99"/>
    <w:semiHidden/>
    <w:unhideWhenUsed/>
    <w:rsid w:val="001831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87780872461852791msolistparagraph">
    <w:name w:val="m_-1587780872461852791msolistparagraph"/>
    <w:basedOn w:val="Normal"/>
    <w:rsid w:val="00040F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34548">
      <w:bodyDiv w:val="1"/>
      <w:marLeft w:val="0"/>
      <w:marRight w:val="0"/>
      <w:marTop w:val="0"/>
      <w:marBottom w:val="0"/>
      <w:divBdr>
        <w:top w:val="none" w:sz="0" w:space="0" w:color="auto"/>
        <w:left w:val="none" w:sz="0" w:space="0" w:color="auto"/>
        <w:bottom w:val="none" w:sz="0" w:space="0" w:color="auto"/>
        <w:right w:val="none" w:sz="0" w:space="0" w:color="auto"/>
      </w:divBdr>
      <w:divsChild>
        <w:div w:id="1066417571">
          <w:marLeft w:val="0"/>
          <w:marRight w:val="0"/>
          <w:marTop w:val="0"/>
          <w:marBottom w:val="0"/>
          <w:divBdr>
            <w:top w:val="none" w:sz="0" w:space="0" w:color="auto"/>
            <w:left w:val="none" w:sz="0" w:space="0" w:color="auto"/>
            <w:bottom w:val="none" w:sz="0" w:space="0" w:color="auto"/>
            <w:right w:val="none" w:sz="0" w:space="0" w:color="auto"/>
          </w:divBdr>
        </w:div>
        <w:div w:id="520555387">
          <w:marLeft w:val="0"/>
          <w:marRight w:val="0"/>
          <w:marTop w:val="0"/>
          <w:marBottom w:val="0"/>
          <w:divBdr>
            <w:top w:val="none" w:sz="0" w:space="0" w:color="auto"/>
            <w:left w:val="none" w:sz="0" w:space="0" w:color="auto"/>
            <w:bottom w:val="none" w:sz="0" w:space="0" w:color="auto"/>
            <w:right w:val="none" w:sz="0" w:space="0" w:color="auto"/>
          </w:divBdr>
        </w:div>
        <w:div w:id="1927418075">
          <w:marLeft w:val="0"/>
          <w:marRight w:val="0"/>
          <w:marTop w:val="0"/>
          <w:marBottom w:val="0"/>
          <w:divBdr>
            <w:top w:val="none" w:sz="0" w:space="0" w:color="auto"/>
            <w:left w:val="none" w:sz="0" w:space="0" w:color="auto"/>
            <w:bottom w:val="none" w:sz="0" w:space="0" w:color="auto"/>
            <w:right w:val="none" w:sz="0" w:space="0" w:color="auto"/>
          </w:divBdr>
        </w:div>
        <w:div w:id="469515856">
          <w:marLeft w:val="0"/>
          <w:marRight w:val="0"/>
          <w:marTop w:val="0"/>
          <w:marBottom w:val="0"/>
          <w:divBdr>
            <w:top w:val="none" w:sz="0" w:space="0" w:color="auto"/>
            <w:left w:val="none" w:sz="0" w:space="0" w:color="auto"/>
            <w:bottom w:val="none" w:sz="0" w:space="0" w:color="auto"/>
            <w:right w:val="none" w:sz="0" w:space="0" w:color="auto"/>
          </w:divBdr>
        </w:div>
        <w:div w:id="745690391">
          <w:marLeft w:val="0"/>
          <w:marRight w:val="0"/>
          <w:marTop w:val="0"/>
          <w:marBottom w:val="0"/>
          <w:divBdr>
            <w:top w:val="none" w:sz="0" w:space="0" w:color="auto"/>
            <w:left w:val="none" w:sz="0" w:space="0" w:color="auto"/>
            <w:bottom w:val="none" w:sz="0" w:space="0" w:color="auto"/>
            <w:right w:val="none" w:sz="0" w:space="0" w:color="auto"/>
          </w:divBdr>
        </w:div>
        <w:div w:id="1761095410">
          <w:marLeft w:val="0"/>
          <w:marRight w:val="0"/>
          <w:marTop w:val="0"/>
          <w:marBottom w:val="0"/>
          <w:divBdr>
            <w:top w:val="none" w:sz="0" w:space="0" w:color="auto"/>
            <w:left w:val="none" w:sz="0" w:space="0" w:color="auto"/>
            <w:bottom w:val="none" w:sz="0" w:space="0" w:color="auto"/>
            <w:right w:val="none" w:sz="0" w:space="0" w:color="auto"/>
          </w:divBdr>
        </w:div>
        <w:div w:id="466045812">
          <w:marLeft w:val="0"/>
          <w:marRight w:val="0"/>
          <w:marTop w:val="0"/>
          <w:marBottom w:val="0"/>
          <w:divBdr>
            <w:top w:val="none" w:sz="0" w:space="0" w:color="auto"/>
            <w:left w:val="none" w:sz="0" w:space="0" w:color="auto"/>
            <w:bottom w:val="none" w:sz="0" w:space="0" w:color="auto"/>
            <w:right w:val="none" w:sz="0" w:space="0" w:color="auto"/>
          </w:divBdr>
        </w:div>
        <w:div w:id="1040208192">
          <w:marLeft w:val="0"/>
          <w:marRight w:val="0"/>
          <w:marTop w:val="0"/>
          <w:marBottom w:val="0"/>
          <w:divBdr>
            <w:top w:val="none" w:sz="0" w:space="0" w:color="auto"/>
            <w:left w:val="none" w:sz="0" w:space="0" w:color="auto"/>
            <w:bottom w:val="none" w:sz="0" w:space="0" w:color="auto"/>
            <w:right w:val="none" w:sz="0" w:space="0" w:color="auto"/>
          </w:divBdr>
        </w:div>
        <w:div w:id="723675983">
          <w:marLeft w:val="0"/>
          <w:marRight w:val="0"/>
          <w:marTop w:val="0"/>
          <w:marBottom w:val="0"/>
          <w:divBdr>
            <w:top w:val="none" w:sz="0" w:space="0" w:color="auto"/>
            <w:left w:val="none" w:sz="0" w:space="0" w:color="auto"/>
            <w:bottom w:val="none" w:sz="0" w:space="0" w:color="auto"/>
            <w:right w:val="none" w:sz="0" w:space="0" w:color="auto"/>
          </w:divBdr>
        </w:div>
        <w:div w:id="1485075855">
          <w:marLeft w:val="0"/>
          <w:marRight w:val="0"/>
          <w:marTop w:val="0"/>
          <w:marBottom w:val="0"/>
          <w:divBdr>
            <w:top w:val="none" w:sz="0" w:space="0" w:color="auto"/>
            <w:left w:val="none" w:sz="0" w:space="0" w:color="auto"/>
            <w:bottom w:val="none" w:sz="0" w:space="0" w:color="auto"/>
            <w:right w:val="none" w:sz="0" w:space="0" w:color="auto"/>
          </w:divBdr>
        </w:div>
        <w:div w:id="579414675">
          <w:marLeft w:val="0"/>
          <w:marRight w:val="0"/>
          <w:marTop w:val="0"/>
          <w:marBottom w:val="0"/>
          <w:divBdr>
            <w:top w:val="none" w:sz="0" w:space="0" w:color="auto"/>
            <w:left w:val="none" w:sz="0" w:space="0" w:color="auto"/>
            <w:bottom w:val="none" w:sz="0" w:space="0" w:color="auto"/>
            <w:right w:val="none" w:sz="0" w:space="0" w:color="auto"/>
          </w:divBdr>
        </w:div>
        <w:div w:id="1816140678">
          <w:marLeft w:val="0"/>
          <w:marRight w:val="0"/>
          <w:marTop w:val="0"/>
          <w:marBottom w:val="0"/>
          <w:divBdr>
            <w:top w:val="none" w:sz="0" w:space="0" w:color="auto"/>
            <w:left w:val="none" w:sz="0" w:space="0" w:color="auto"/>
            <w:bottom w:val="none" w:sz="0" w:space="0" w:color="auto"/>
            <w:right w:val="none" w:sz="0" w:space="0" w:color="auto"/>
          </w:divBdr>
        </w:div>
        <w:div w:id="1879395123">
          <w:marLeft w:val="0"/>
          <w:marRight w:val="0"/>
          <w:marTop w:val="0"/>
          <w:marBottom w:val="0"/>
          <w:divBdr>
            <w:top w:val="none" w:sz="0" w:space="0" w:color="auto"/>
            <w:left w:val="none" w:sz="0" w:space="0" w:color="auto"/>
            <w:bottom w:val="none" w:sz="0" w:space="0" w:color="auto"/>
            <w:right w:val="none" w:sz="0" w:space="0" w:color="auto"/>
          </w:divBdr>
        </w:div>
      </w:divsChild>
    </w:div>
    <w:div w:id="367679381">
      <w:bodyDiv w:val="1"/>
      <w:marLeft w:val="0"/>
      <w:marRight w:val="0"/>
      <w:marTop w:val="0"/>
      <w:marBottom w:val="0"/>
      <w:divBdr>
        <w:top w:val="none" w:sz="0" w:space="0" w:color="auto"/>
        <w:left w:val="none" w:sz="0" w:space="0" w:color="auto"/>
        <w:bottom w:val="none" w:sz="0" w:space="0" w:color="auto"/>
        <w:right w:val="none" w:sz="0" w:space="0" w:color="auto"/>
      </w:divBdr>
    </w:div>
    <w:div w:id="392894200">
      <w:bodyDiv w:val="1"/>
      <w:marLeft w:val="0"/>
      <w:marRight w:val="0"/>
      <w:marTop w:val="0"/>
      <w:marBottom w:val="0"/>
      <w:divBdr>
        <w:top w:val="none" w:sz="0" w:space="0" w:color="auto"/>
        <w:left w:val="none" w:sz="0" w:space="0" w:color="auto"/>
        <w:bottom w:val="none" w:sz="0" w:space="0" w:color="auto"/>
        <w:right w:val="none" w:sz="0" w:space="0" w:color="auto"/>
      </w:divBdr>
    </w:div>
    <w:div w:id="457139210">
      <w:bodyDiv w:val="1"/>
      <w:marLeft w:val="0"/>
      <w:marRight w:val="0"/>
      <w:marTop w:val="0"/>
      <w:marBottom w:val="0"/>
      <w:divBdr>
        <w:top w:val="none" w:sz="0" w:space="0" w:color="auto"/>
        <w:left w:val="none" w:sz="0" w:space="0" w:color="auto"/>
        <w:bottom w:val="none" w:sz="0" w:space="0" w:color="auto"/>
        <w:right w:val="none" w:sz="0" w:space="0" w:color="auto"/>
      </w:divBdr>
    </w:div>
    <w:div w:id="1204900192">
      <w:bodyDiv w:val="1"/>
      <w:marLeft w:val="0"/>
      <w:marRight w:val="0"/>
      <w:marTop w:val="0"/>
      <w:marBottom w:val="0"/>
      <w:divBdr>
        <w:top w:val="none" w:sz="0" w:space="0" w:color="auto"/>
        <w:left w:val="none" w:sz="0" w:space="0" w:color="auto"/>
        <w:bottom w:val="none" w:sz="0" w:space="0" w:color="auto"/>
        <w:right w:val="none" w:sz="0" w:space="0" w:color="auto"/>
      </w:divBdr>
    </w:div>
    <w:div w:id="1211383850">
      <w:bodyDiv w:val="1"/>
      <w:marLeft w:val="0"/>
      <w:marRight w:val="0"/>
      <w:marTop w:val="0"/>
      <w:marBottom w:val="0"/>
      <w:divBdr>
        <w:top w:val="none" w:sz="0" w:space="0" w:color="auto"/>
        <w:left w:val="none" w:sz="0" w:space="0" w:color="auto"/>
        <w:bottom w:val="none" w:sz="0" w:space="0" w:color="auto"/>
        <w:right w:val="none" w:sz="0" w:space="0" w:color="auto"/>
      </w:divBdr>
    </w:div>
    <w:div w:id="1270312540">
      <w:bodyDiv w:val="1"/>
      <w:marLeft w:val="0"/>
      <w:marRight w:val="0"/>
      <w:marTop w:val="0"/>
      <w:marBottom w:val="0"/>
      <w:divBdr>
        <w:top w:val="none" w:sz="0" w:space="0" w:color="auto"/>
        <w:left w:val="none" w:sz="0" w:space="0" w:color="auto"/>
        <w:bottom w:val="none" w:sz="0" w:space="0" w:color="auto"/>
        <w:right w:val="none" w:sz="0" w:space="0" w:color="auto"/>
      </w:divBdr>
    </w:div>
    <w:div w:id="1483110880">
      <w:bodyDiv w:val="1"/>
      <w:marLeft w:val="0"/>
      <w:marRight w:val="0"/>
      <w:marTop w:val="0"/>
      <w:marBottom w:val="0"/>
      <w:divBdr>
        <w:top w:val="none" w:sz="0" w:space="0" w:color="auto"/>
        <w:left w:val="none" w:sz="0" w:space="0" w:color="auto"/>
        <w:bottom w:val="none" w:sz="0" w:space="0" w:color="auto"/>
        <w:right w:val="none" w:sz="0" w:space="0" w:color="auto"/>
      </w:divBdr>
    </w:div>
    <w:div w:id="1667198170">
      <w:bodyDiv w:val="1"/>
      <w:marLeft w:val="0"/>
      <w:marRight w:val="0"/>
      <w:marTop w:val="0"/>
      <w:marBottom w:val="0"/>
      <w:divBdr>
        <w:top w:val="none" w:sz="0" w:space="0" w:color="auto"/>
        <w:left w:val="none" w:sz="0" w:space="0" w:color="auto"/>
        <w:bottom w:val="none" w:sz="0" w:space="0" w:color="auto"/>
        <w:right w:val="none" w:sz="0" w:space="0" w:color="auto"/>
      </w:divBdr>
    </w:div>
    <w:div w:id="19122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ick.pstmrk.it/2m/www.theavarnagroup.com/CDAonAM/3TIB/YDs05voSEd/eyJxdWV1ZV9pZCI6IjYzMzk1NTAi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18</Pages>
  <Words>4728</Words>
  <Characters>26951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42</cp:revision>
  <cp:lastPrinted>2019-05-27T22:46:00Z</cp:lastPrinted>
  <dcterms:created xsi:type="dcterms:W3CDTF">2019-10-16T13:15:00Z</dcterms:created>
  <dcterms:modified xsi:type="dcterms:W3CDTF">2019-10-19T17:22:00Z</dcterms:modified>
</cp:coreProperties>
</file>