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0377" w14:textId="77777777" w:rsidR="00B2404B" w:rsidRDefault="00B2404B"/>
    <w:p w14:paraId="45A163B7" w14:textId="77777777" w:rsidR="00A275A7" w:rsidRDefault="00A275A7"/>
    <w:p w14:paraId="5B7B4975" w14:textId="77777777" w:rsidR="00A275A7" w:rsidRDefault="00A275A7"/>
    <w:p w14:paraId="67AE11CA" w14:textId="74C89093" w:rsidR="002D7218" w:rsidRDefault="00A275A7" w:rsidP="00EF13FC">
      <w:r>
        <w:t xml:space="preserve">Dear </w:t>
      </w:r>
      <w:r w:rsidR="00EF13FC">
        <w:rPr>
          <w:highlight w:val="yellow"/>
        </w:rPr>
        <w:t>Insert name</w:t>
      </w:r>
      <w:r w:rsidR="002D7218">
        <w:t>,</w:t>
      </w:r>
    </w:p>
    <w:p w14:paraId="1BED4E53" w14:textId="77777777" w:rsidR="002D7218" w:rsidRDefault="002D7218"/>
    <w:p w14:paraId="79E274C1" w14:textId="04461DA0" w:rsidR="002D7218" w:rsidRDefault="002D7218">
      <w:r>
        <w:t xml:space="preserve">I’m contacting you as </w:t>
      </w:r>
      <w:r w:rsidR="003B46C4">
        <w:t xml:space="preserve">a constituent of </w:t>
      </w:r>
      <w:r w:rsidR="003B46C4" w:rsidRPr="003B46C4">
        <w:rPr>
          <w:highlight w:val="yellow"/>
        </w:rPr>
        <w:t>insert ward</w:t>
      </w:r>
      <w:r w:rsidR="003B46C4">
        <w:t xml:space="preserve"> </w:t>
      </w:r>
      <w:r w:rsidR="00EF13FC">
        <w:t xml:space="preserve">in Leeds regarding </w:t>
      </w:r>
      <w:r w:rsidR="003B46C4">
        <w:t>the gender pay gap in Leeds</w:t>
      </w:r>
      <w:r w:rsidR="001232AF">
        <w:t>, as I’m aware that you have an</w:t>
      </w:r>
      <w:r w:rsidR="003B46C4">
        <w:t xml:space="preserve"> interest in this issue</w:t>
      </w:r>
      <w:r w:rsidR="001232AF">
        <w:t>.</w:t>
      </w:r>
    </w:p>
    <w:p w14:paraId="7FA60F90" w14:textId="77777777" w:rsidR="002D7218" w:rsidRDefault="002D7218"/>
    <w:p w14:paraId="20B00678" w14:textId="33ECB93F" w:rsidR="002D7218" w:rsidRDefault="003B46C4">
      <w:r>
        <w:t>I wanted to let you know that</w:t>
      </w:r>
      <w:r w:rsidR="001A2E3B">
        <w:t xml:space="preserve"> Leeds branch of </w:t>
      </w:r>
      <w:r>
        <w:t>the Women’s Equality Party (</w:t>
      </w:r>
      <w:r w:rsidR="00EF13FC">
        <w:t>WEP</w:t>
      </w:r>
      <w:r>
        <w:t>)</w:t>
      </w:r>
      <w:r w:rsidR="00EF13FC">
        <w:t xml:space="preserve"> has</w:t>
      </w:r>
      <w:r w:rsidR="003B2E91">
        <w:t xml:space="preserve"> rec</w:t>
      </w:r>
      <w:r w:rsidR="00906817">
        <w:t>ently written to</w:t>
      </w:r>
      <w:r w:rsidR="00D613D4">
        <w:t xml:space="preserve"> 14</w:t>
      </w:r>
      <w:r w:rsidR="002D7218">
        <w:t xml:space="preserve"> employers with offices based in Leeds with reported median pay gaps significantly greater than the national average of 18%. These employers are:</w:t>
      </w:r>
    </w:p>
    <w:p w14:paraId="1BF4E683" w14:textId="77777777" w:rsidR="002D7218" w:rsidRDefault="002D7218"/>
    <w:p w14:paraId="1D3BFCEB" w14:textId="77777777" w:rsidR="002D7218" w:rsidRDefault="002D7218" w:rsidP="002D7218">
      <w:pPr>
        <w:pStyle w:val="ListParagraph"/>
        <w:numPr>
          <w:ilvl w:val="0"/>
          <w:numId w:val="1"/>
        </w:numPr>
      </w:pPr>
      <w:r>
        <w:t>Jet2.com (median pay gap of 49.7%)</w:t>
      </w:r>
    </w:p>
    <w:p w14:paraId="2162883B" w14:textId="77777777" w:rsidR="002D7218" w:rsidRDefault="002D7218" w:rsidP="002D7218">
      <w:pPr>
        <w:pStyle w:val="ListParagraph"/>
        <w:numPr>
          <w:ilvl w:val="0"/>
          <w:numId w:val="1"/>
        </w:numPr>
      </w:pPr>
      <w:r>
        <w:t xml:space="preserve">WYG Engineering Ltd (49.6%) </w:t>
      </w:r>
    </w:p>
    <w:p w14:paraId="5C111680" w14:textId="77777777" w:rsidR="002D7218" w:rsidRDefault="002D7218" w:rsidP="002D7218">
      <w:pPr>
        <w:pStyle w:val="ListParagraph"/>
        <w:numPr>
          <w:ilvl w:val="0"/>
          <w:numId w:val="1"/>
        </w:numPr>
      </w:pPr>
      <w:r>
        <w:t>Shepley Engineers Ltd (43.3%)</w:t>
      </w:r>
    </w:p>
    <w:p w14:paraId="169908E4" w14:textId="77777777" w:rsidR="002D7218" w:rsidRDefault="002D7218" w:rsidP="002D7218">
      <w:pPr>
        <w:pStyle w:val="ListParagraph"/>
        <w:numPr>
          <w:ilvl w:val="0"/>
          <w:numId w:val="1"/>
        </w:numPr>
      </w:pPr>
      <w:r>
        <w:t xml:space="preserve">Help-Link UK Ltd (40.3%) </w:t>
      </w:r>
    </w:p>
    <w:p w14:paraId="07F6C4E2" w14:textId="77777777" w:rsidR="002D7218" w:rsidRDefault="002D7218" w:rsidP="002D7218">
      <w:pPr>
        <w:pStyle w:val="ListParagraph"/>
        <w:numPr>
          <w:ilvl w:val="0"/>
          <w:numId w:val="1"/>
        </w:numPr>
      </w:pPr>
      <w:r>
        <w:t>Tech Search Associates Ltd (40%)</w:t>
      </w:r>
    </w:p>
    <w:p w14:paraId="20EBD278" w14:textId="77777777" w:rsidR="002D7218" w:rsidRDefault="002D7218" w:rsidP="002D7218">
      <w:pPr>
        <w:pStyle w:val="ListParagraph"/>
        <w:numPr>
          <w:ilvl w:val="0"/>
          <w:numId w:val="1"/>
        </w:numPr>
      </w:pPr>
      <w:r>
        <w:t>Henderson Insurance Brokers Ltd (35.8%)</w:t>
      </w:r>
    </w:p>
    <w:p w14:paraId="11F5FA32" w14:textId="66FC19AA" w:rsidR="002D7218" w:rsidRDefault="00271472" w:rsidP="002D7218">
      <w:pPr>
        <w:pStyle w:val="ListParagraph"/>
        <w:numPr>
          <w:ilvl w:val="0"/>
          <w:numId w:val="1"/>
        </w:numPr>
      </w:pPr>
      <w:r>
        <w:t xml:space="preserve">Transunion (formerly </w:t>
      </w:r>
      <w:proofErr w:type="spellStart"/>
      <w:r w:rsidR="002D7218">
        <w:t>CallCredit</w:t>
      </w:r>
      <w:proofErr w:type="spellEnd"/>
      <w:r w:rsidR="002D7218">
        <w:t xml:space="preserve"> Information Group Ltd</w:t>
      </w:r>
      <w:r>
        <w:t>)</w:t>
      </w:r>
      <w:r w:rsidR="002D7218">
        <w:t xml:space="preserve"> (34.8%)</w:t>
      </w:r>
    </w:p>
    <w:p w14:paraId="248C1746" w14:textId="77777777" w:rsidR="002D7218" w:rsidRDefault="002D7218" w:rsidP="002D7218">
      <w:pPr>
        <w:pStyle w:val="ListParagraph"/>
        <w:numPr>
          <w:ilvl w:val="0"/>
          <w:numId w:val="1"/>
        </w:numPr>
      </w:pPr>
      <w:r>
        <w:t>Leeds Bradford Airport Ltd (32.1%)</w:t>
      </w:r>
    </w:p>
    <w:p w14:paraId="2D659A5E" w14:textId="77777777" w:rsidR="002D7218" w:rsidRDefault="002D7218" w:rsidP="002D7218">
      <w:pPr>
        <w:pStyle w:val="ListParagraph"/>
        <w:numPr>
          <w:ilvl w:val="0"/>
          <w:numId w:val="1"/>
        </w:numPr>
      </w:pPr>
      <w:proofErr w:type="spellStart"/>
      <w:r>
        <w:t>Bristan</w:t>
      </w:r>
      <w:proofErr w:type="spellEnd"/>
      <w:r>
        <w:t xml:space="preserve"> Group Ltd (32%)</w:t>
      </w:r>
    </w:p>
    <w:p w14:paraId="2DDFDBFF" w14:textId="77777777" w:rsidR="002D7218" w:rsidRDefault="002D7218" w:rsidP="002D7218">
      <w:pPr>
        <w:pStyle w:val="ListParagraph"/>
        <w:numPr>
          <w:ilvl w:val="0"/>
          <w:numId w:val="1"/>
        </w:numPr>
      </w:pPr>
      <w:r>
        <w:t>Tenet Group Ltd (32%)</w:t>
      </w:r>
    </w:p>
    <w:p w14:paraId="000782EF" w14:textId="77777777" w:rsidR="002D7218" w:rsidRDefault="002D7218" w:rsidP="002D7218">
      <w:pPr>
        <w:pStyle w:val="ListParagraph"/>
        <w:numPr>
          <w:ilvl w:val="0"/>
          <w:numId w:val="1"/>
        </w:numPr>
      </w:pPr>
      <w:r>
        <w:t>BJSS Ltd (30.7%)</w:t>
      </w:r>
    </w:p>
    <w:p w14:paraId="3B36AE44" w14:textId="77777777" w:rsidR="002D7218" w:rsidRDefault="002D7218" w:rsidP="002D7218">
      <w:pPr>
        <w:pStyle w:val="ListParagraph"/>
        <w:numPr>
          <w:ilvl w:val="0"/>
          <w:numId w:val="1"/>
        </w:numPr>
      </w:pPr>
      <w:proofErr w:type="spellStart"/>
      <w:r>
        <w:t>Jemella</w:t>
      </w:r>
      <w:proofErr w:type="spellEnd"/>
      <w:r>
        <w:t xml:space="preserve"> Ltd (30.6%)</w:t>
      </w:r>
    </w:p>
    <w:p w14:paraId="3BC83D52" w14:textId="77777777" w:rsidR="002D7218" w:rsidRDefault="002D7218" w:rsidP="002D7218">
      <w:pPr>
        <w:pStyle w:val="ListParagraph"/>
        <w:numPr>
          <w:ilvl w:val="0"/>
          <w:numId w:val="1"/>
        </w:numPr>
      </w:pPr>
      <w:r>
        <w:t>Alton Cars Ltd (29.1%)</w:t>
      </w:r>
    </w:p>
    <w:p w14:paraId="0BE5595F" w14:textId="77777777" w:rsidR="002D7218" w:rsidRDefault="002D7218" w:rsidP="002D7218">
      <w:pPr>
        <w:pStyle w:val="ListParagraph"/>
        <w:numPr>
          <w:ilvl w:val="0"/>
          <w:numId w:val="1"/>
        </w:numPr>
      </w:pPr>
      <w:r>
        <w:t>Age Partnership Ltd (27.3%)</w:t>
      </w:r>
    </w:p>
    <w:p w14:paraId="78A2382C" w14:textId="77777777" w:rsidR="003D18FA" w:rsidRDefault="003D18FA" w:rsidP="003D18FA"/>
    <w:p w14:paraId="0251E5B3" w14:textId="42F92D27" w:rsidR="003D18FA" w:rsidRDefault="00EF13FC" w:rsidP="003D18FA">
      <w:r>
        <w:t>The party has</w:t>
      </w:r>
      <w:r w:rsidR="003D18FA">
        <w:t xml:space="preserve"> </w:t>
      </w:r>
      <w:r w:rsidR="003B2E91">
        <w:t>asked them, in response to the</w:t>
      </w:r>
      <w:r w:rsidR="003D18FA">
        <w:t xml:space="preserve"> statements</w:t>
      </w:r>
      <w:r w:rsidR="003B2E91">
        <w:t xml:space="preserve"> they have published</w:t>
      </w:r>
      <w:r w:rsidR="003D18FA">
        <w:t xml:space="preserve"> rega</w:t>
      </w:r>
      <w:r w:rsidR="00620CA8">
        <w:t>rding their first year of gender pay gap data published in April 2018,</w:t>
      </w:r>
      <w:r w:rsidR="003D18FA">
        <w:t xml:space="preserve"> what progress th</w:t>
      </w:r>
      <w:r w:rsidR="00E02E3E">
        <w:t>ey have made in regard to the commitments the</w:t>
      </w:r>
      <w:r w:rsidR="00620CA8">
        <w:t>y outlined</w:t>
      </w:r>
      <w:r w:rsidR="00E02E3E">
        <w:t xml:space="preserve">, and if they are taking </w:t>
      </w:r>
      <w:r w:rsidR="00A275A7">
        <w:t xml:space="preserve">any of </w:t>
      </w:r>
      <w:r w:rsidR="00E02E3E">
        <w:t xml:space="preserve">the </w:t>
      </w:r>
      <w:hyperlink r:id="rId5" w:history="1">
        <w:r w:rsidR="00E02E3E" w:rsidRPr="00906817">
          <w:rPr>
            <w:rStyle w:val="Hyperlink"/>
          </w:rPr>
          <w:t>Government Equality Office recommendations</w:t>
        </w:r>
      </w:hyperlink>
      <w:r w:rsidR="00E02E3E">
        <w:t xml:space="preserve"> into account</w:t>
      </w:r>
      <w:r w:rsidR="00906817">
        <w:t>.</w:t>
      </w:r>
    </w:p>
    <w:p w14:paraId="1E91716D" w14:textId="77777777" w:rsidR="00A275A7" w:rsidRDefault="00A275A7" w:rsidP="003D18FA"/>
    <w:p w14:paraId="276F6D43" w14:textId="1D2D19BC" w:rsidR="00271472" w:rsidRDefault="00271472" w:rsidP="003D18FA">
      <w:r>
        <w:t xml:space="preserve">I wanted to inform you that </w:t>
      </w:r>
      <w:r w:rsidRPr="00906817">
        <w:rPr>
          <w:b/>
        </w:rPr>
        <w:t>only four</w:t>
      </w:r>
      <w:r>
        <w:t xml:space="preserve"> of thes</w:t>
      </w:r>
      <w:r w:rsidR="00EF13FC">
        <w:t>e employers have responded to the Women’s Equality Party</w:t>
      </w:r>
      <w:r>
        <w:t xml:space="preserve"> and are willing t</w:t>
      </w:r>
      <w:r w:rsidR="00586E82">
        <w:t xml:space="preserve">o engage in discussions </w:t>
      </w:r>
      <w:r>
        <w:t xml:space="preserve">about what action they are taking. These are: </w:t>
      </w:r>
    </w:p>
    <w:p w14:paraId="63635434" w14:textId="77777777" w:rsidR="00271472" w:rsidRDefault="00271472" w:rsidP="003D18FA"/>
    <w:p w14:paraId="3A6FB5AA" w14:textId="31991859" w:rsidR="00D701D0" w:rsidRDefault="00BA7728" w:rsidP="00CA5F6B">
      <w:pPr>
        <w:pStyle w:val="ListParagraph"/>
        <w:numPr>
          <w:ilvl w:val="0"/>
          <w:numId w:val="2"/>
        </w:numPr>
      </w:pPr>
      <w:r w:rsidRPr="00BA7728">
        <w:rPr>
          <w:b/>
        </w:rPr>
        <w:t>WYG Engineering Ltd</w:t>
      </w:r>
      <w:r w:rsidR="00CA5F6B">
        <w:t xml:space="preserve"> </w:t>
      </w:r>
    </w:p>
    <w:p w14:paraId="1793B72B" w14:textId="2BE9880E" w:rsidR="00BA7728" w:rsidRPr="00CA5F6B" w:rsidRDefault="00BA7728" w:rsidP="00BA7728">
      <w:pPr>
        <w:pStyle w:val="ListParagraph"/>
        <w:numPr>
          <w:ilvl w:val="0"/>
          <w:numId w:val="2"/>
        </w:numPr>
      </w:pPr>
      <w:r w:rsidRPr="00BA7728">
        <w:rPr>
          <w:b/>
        </w:rPr>
        <w:t>TransUnion</w:t>
      </w:r>
      <w:r>
        <w:t xml:space="preserve"> </w:t>
      </w:r>
    </w:p>
    <w:p w14:paraId="5409BEEC" w14:textId="4CB1A30C" w:rsidR="00586E82" w:rsidRPr="00CA5F6B" w:rsidRDefault="00271472" w:rsidP="00CA5F6B">
      <w:pPr>
        <w:pStyle w:val="ListParagraph"/>
        <w:numPr>
          <w:ilvl w:val="0"/>
          <w:numId w:val="2"/>
        </w:numPr>
        <w:rPr>
          <w:b/>
        </w:rPr>
      </w:pPr>
      <w:r w:rsidRPr="00BA7728">
        <w:rPr>
          <w:b/>
        </w:rPr>
        <w:t>Henderson Insuran</w:t>
      </w:r>
      <w:r w:rsidR="00BA7728" w:rsidRPr="00BA7728">
        <w:rPr>
          <w:b/>
        </w:rPr>
        <w:t xml:space="preserve">ce Brokers </w:t>
      </w:r>
    </w:p>
    <w:p w14:paraId="500F98C9" w14:textId="55C8E032" w:rsidR="00271472" w:rsidRDefault="00271472" w:rsidP="00BA7728">
      <w:pPr>
        <w:pStyle w:val="ListParagraph"/>
        <w:numPr>
          <w:ilvl w:val="0"/>
          <w:numId w:val="2"/>
        </w:numPr>
      </w:pPr>
      <w:r w:rsidRPr="00586E82">
        <w:rPr>
          <w:b/>
        </w:rPr>
        <w:t>BJSS Ltd</w:t>
      </w:r>
      <w:r w:rsidR="00980A93">
        <w:t xml:space="preserve"> </w:t>
      </w:r>
    </w:p>
    <w:p w14:paraId="3F5307C8" w14:textId="77777777" w:rsidR="00A275A7" w:rsidRDefault="00A275A7" w:rsidP="003D18FA"/>
    <w:p w14:paraId="4D59190E" w14:textId="17606B33" w:rsidR="00EF13FC" w:rsidRDefault="00EF13FC" w:rsidP="003D18FA">
      <w:r>
        <w:t xml:space="preserve">You can view their response letters here: </w:t>
      </w:r>
      <w:hyperlink r:id="rId6" w:history="1">
        <w:r w:rsidR="00F95CE4">
          <w:rPr>
            <w:rStyle w:val="Hyperlink"/>
          </w:rPr>
          <w:t>http://www.womensequality.org.uk/support_our_leeds_genderpaygap_campaign</w:t>
        </w:r>
      </w:hyperlink>
      <w:bookmarkStart w:id="0" w:name="_GoBack"/>
      <w:bookmarkEnd w:id="0"/>
    </w:p>
    <w:p w14:paraId="6E230FB7" w14:textId="77777777" w:rsidR="00EF13FC" w:rsidRDefault="00EF13FC" w:rsidP="003D18FA"/>
    <w:p w14:paraId="6F5E5DA4" w14:textId="52A9E8FD" w:rsidR="00A275A7" w:rsidRDefault="003F043F" w:rsidP="003D18FA">
      <w:r>
        <w:t xml:space="preserve">The </w:t>
      </w:r>
      <w:r w:rsidR="00244700">
        <w:t>branch has launched</w:t>
      </w:r>
      <w:r w:rsidR="00EF13FC">
        <w:t xml:space="preserve"> a </w:t>
      </w:r>
      <w:r w:rsidR="00CA5F6B">
        <w:rPr>
          <w:rFonts w:eastAsia="Times New Roman" w:cs="Arial"/>
          <w:color w:val="222222"/>
          <w:shd w:val="clear" w:color="auto" w:fill="FFFFFF"/>
        </w:rPr>
        <w:t>#</w:t>
      </w:r>
      <w:proofErr w:type="spellStart"/>
      <w:r w:rsidR="00CA5F6B">
        <w:rPr>
          <w:rFonts w:eastAsia="Times New Roman" w:cs="Arial"/>
          <w:color w:val="222222"/>
          <w:shd w:val="clear" w:color="auto" w:fill="FFFFFF"/>
        </w:rPr>
        <w:t>G</w:t>
      </w:r>
      <w:r w:rsidR="00D6355A" w:rsidRPr="00363CD5">
        <w:rPr>
          <w:rFonts w:eastAsia="Times New Roman" w:cs="Arial"/>
          <w:color w:val="222222"/>
          <w:shd w:val="clear" w:color="auto" w:fill="FFFFFF"/>
        </w:rPr>
        <w:t>enderpaygap</w:t>
      </w:r>
      <w:proofErr w:type="spellEnd"/>
      <w:r w:rsidR="001A2E3B">
        <w:rPr>
          <w:rFonts w:eastAsia="Times New Roman" w:cs="Arial"/>
          <w:color w:val="222222"/>
          <w:shd w:val="clear" w:color="auto" w:fill="FFFFFF"/>
        </w:rPr>
        <w:t xml:space="preserve"> campaign (they are on Twitter @</w:t>
      </w:r>
      <w:proofErr w:type="spellStart"/>
      <w:r w:rsidR="001A2E3B">
        <w:rPr>
          <w:rFonts w:eastAsia="Times New Roman" w:cs="Arial"/>
          <w:color w:val="222222"/>
          <w:shd w:val="clear" w:color="auto" w:fill="FFFFFF"/>
        </w:rPr>
        <w:t>wepleeds</w:t>
      </w:r>
      <w:proofErr w:type="spellEnd"/>
      <w:r w:rsidR="001A2E3B">
        <w:rPr>
          <w:rFonts w:eastAsia="Times New Roman" w:cs="Arial"/>
          <w:color w:val="222222"/>
          <w:shd w:val="clear" w:color="auto" w:fill="FFFFFF"/>
        </w:rPr>
        <w:t>, Instagram @</w:t>
      </w:r>
      <w:proofErr w:type="spellStart"/>
      <w:r w:rsidR="001A2E3B">
        <w:rPr>
          <w:rFonts w:eastAsia="Times New Roman" w:cs="Arial"/>
          <w:color w:val="222222"/>
          <w:shd w:val="clear" w:color="auto" w:fill="FFFFFF"/>
        </w:rPr>
        <w:t>wep_leeds</w:t>
      </w:r>
      <w:proofErr w:type="spellEnd"/>
      <w:r w:rsidR="001A2E3B">
        <w:rPr>
          <w:rFonts w:eastAsia="Times New Roman" w:cs="Arial"/>
          <w:color w:val="222222"/>
          <w:shd w:val="clear" w:color="auto" w:fill="FFFFFF"/>
        </w:rPr>
        <w:t xml:space="preserve"> and Facebook).</w:t>
      </w:r>
      <w:r w:rsidR="00D6355A">
        <w:rPr>
          <w:rFonts w:eastAsia="Times New Roman" w:cs="Arial"/>
          <w:color w:val="222222"/>
          <w:shd w:val="clear" w:color="auto" w:fill="FFFFFF"/>
        </w:rPr>
        <w:t xml:space="preserve"> </w:t>
      </w:r>
      <w:r w:rsidR="00EF13FC">
        <w:t>WEP</w:t>
      </w:r>
      <w:r w:rsidR="00363CD5">
        <w:t xml:space="preserve"> would like to celebrate the commitments that these </w:t>
      </w:r>
      <w:proofErr w:type="spellStart"/>
      <w:r w:rsidR="00363CD5">
        <w:t>organisations</w:t>
      </w:r>
      <w:proofErr w:type="spellEnd"/>
      <w:r w:rsidR="00363CD5">
        <w:t xml:space="preserve"> have made to reducing their significant median gender pay gaps, and also to highlight those employers who </w:t>
      </w:r>
      <w:r w:rsidR="00363CD5">
        <w:lastRenderedPageBreak/>
        <w:t>seem to be doing very little to address the gap and have failed to engage</w:t>
      </w:r>
      <w:r w:rsidR="00EF13FC">
        <w:t xml:space="preserve"> with the party</w:t>
      </w:r>
      <w:r w:rsidR="00CA5F6B">
        <w:t xml:space="preserve"> on this issue</w:t>
      </w:r>
      <w:r w:rsidR="00363CD5">
        <w:t>.</w:t>
      </w:r>
    </w:p>
    <w:p w14:paraId="24324CF3" w14:textId="77777777" w:rsidR="00363CD5" w:rsidRDefault="00363CD5" w:rsidP="003D18FA"/>
    <w:p w14:paraId="039DC3BD" w14:textId="77777777" w:rsidR="00EF13FC" w:rsidRDefault="00EF13FC" w:rsidP="003D18FA"/>
    <w:p w14:paraId="566AE00F" w14:textId="77777777" w:rsidR="00EF13FC" w:rsidRDefault="00EF13FC" w:rsidP="003D18FA"/>
    <w:p w14:paraId="468178F5" w14:textId="1B2F08E3" w:rsidR="001232AF" w:rsidRDefault="00EF13FC" w:rsidP="003D18FA">
      <w:r>
        <w:t xml:space="preserve">I wanted to write to you, as a constituent of yours, to ask what actions you are taking, as an </w:t>
      </w:r>
      <w:r w:rsidRPr="00EF13FC">
        <w:rPr>
          <w:highlight w:val="yellow"/>
        </w:rPr>
        <w:t>MP/</w:t>
      </w:r>
      <w:proofErr w:type="spellStart"/>
      <w:r w:rsidRPr="00EF13FC">
        <w:rPr>
          <w:highlight w:val="yellow"/>
        </w:rPr>
        <w:t>councillor</w:t>
      </w:r>
      <w:proofErr w:type="spellEnd"/>
      <w:r w:rsidR="00847479">
        <w:t>, about the gender pay gap in Leeds</w:t>
      </w:r>
      <w:r>
        <w:t>? As you can see, there are employers with an office based in Leeds with significant gender pay gaps, and the vast majority do not seem to be taking proactive actions to tackle the issue.</w:t>
      </w:r>
    </w:p>
    <w:p w14:paraId="5D227457" w14:textId="77777777" w:rsidR="00EF13FC" w:rsidRDefault="00EF13FC" w:rsidP="003D18FA"/>
    <w:p w14:paraId="0DD62618" w14:textId="74F5D08A" w:rsidR="00EF13FC" w:rsidRDefault="00EF13FC" w:rsidP="003D18FA">
      <w:r>
        <w:t>It would be fantastic to hear from you about how you will be raising awareness</w:t>
      </w:r>
      <w:r w:rsidR="006E3815">
        <w:t xml:space="preserve"> of the gender pay gap in Leeds,</w:t>
      </w:r>
    </w:p>
    <w:p w14:paraId="6B801D30" w14:textId="77777777" w:rsidR="00EF13FC" w:rsidRDefault="00EF13FC" w:rsidP="003D18FA"/>
    <w:p w14:paraId="110E93E9" w14:textId="63624A0F" w:rsidR="00EF13FC" w:rsidRDefault="00EF13FC" w:rsidP="003D18FA">
      <w:r>
        <w:t>I look forward to hearing from you,</w:t>
      </w:r>
    </w:p>
    <w:p w14:paraId="774D166D" w14:textId="77777777" w:rsidR="00EF13FC" w:rsidRDefault="00EF13FC" w:rsidP="003D18FA"/>
    <w:p w14:paraId="4CC00208" w14:textId="080DB624" w:rsidR="00EF13FC" w:rsidRDefault="00EF13FC" w:rsidP="003D18FA">
      <w:r>
        <w:t>Yours sincerely,</w:t>
      </w:r>
    </w:p>
    <w:p w14:paraId="7D1ACBE9" w14:textId="77777777" w:rsidR="00EF13FC" w:rsidRDefault="00EF13FC" w:rsidP="003D18FA"/>
    <w:p w14:paraId="1111265F" w14:textId="59F9D331" w:rsidR="00EF13FC" w:rsidRDefault="00EF13FC" w:rsidP="003D18FA">
      <w:pPr>
        <w:rPr>
          <w:rFonts w:eastAsia="Times New Roman" w:cs="Arial"/>
          <w:color w:val="222222"/>
          <w:shd w:val="clear" w:color="auto" w:fill="FFFFFF"/>
        </w:rPr>
      </w:pPr>
      <w:r w:rsidRPr="00EF13FC">
        <w:rPr>
          <w:highlight w:val="yellow"/>
        </w:rPr>
        <w:t>Insert name</w:t>
      </w:r>
    </w:p>
    <w:p w14:paraId="5237E7D8" w14:textId="77777777" w:rsidR="001232AF" w:rsidRDefault="001232AF" w:rsidP="003D18FA">
      <w:pPr>
        <w:rPr>
          <w:rFonts w:eastAsia="Times New Roman" w:cs="Arial"/>
          <w:color w:val="222222"/>
          <w:shd w:val="clear" w:color="auto" w:fill="FFFFFF"/>
        </w:rPr>
      </w:pPr>
    </w:p>
    <w:p w14:paraId="64F8E1A4" w14:textId="77777777" w:rsidR="00363CD5" w:rsidRDefault="00363CD5" w:rsidP="003D18FA"/>
    <w:p w14:paraId="6E544F68" w14:textId="77777777" w:rsidR="00363CD5" w:rsidRDefault="00363CD5" w:rsidP="003D18FA"/>
    <w:p w14:paraId="123B628E" w14:textId="77777777" w:rsidR="00A275A7" w:rsidRDefault="00A275A7" w:rsidP="003D18FA"/>
    <w:p w14:paraId="7D2C3201" w14:textId="77777777" w:rsidR="00E02E3E" w:rsidRDefault="00E02E3E" w:rsidP="003D18FA"/>
    <w:p w14:paraId="23875C68" w14:textId="77777777" w:rsidR="00E02E3E" w:rsidRDefault="00E02E3E" w:rsidP="003D18FA"/>
    <w:sectPr w:rsidR="00E02E3E" w:rsidSect="00BA7728">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31F"/>
    <w:multiLevelType w:val="hybridMultilevel"/>
    <w:tmpl w:val="17EE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4FB5"/>
    <w:multiLevelType w:val="hybridMultilevel"/>
    <w:tmpl w:val="199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51EEC"/>
    <w:multiLevelType w:val="hybridMultilevel"/>
    <w:tmpl w:val="07F6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10DA4"/>
    <w:multiLevelType w:val="hybridMultilevel"/>
    <w:tmpl w:val="1FCA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8"/>
    <w:rsid w:val="00095627"/>
    <w:rsid w:val="001232AF"/>
    <w:rsid w:val="001A2E3B"/>
    <w:rsid w:val="00244700"/>
    <w:rsid w:val="00271472"/>
    <w:rsid w:val="002D7218"/>
    <w:rsid w:val="00363CD5"/>
    <w:rsid w:val="003B2E91"/>
    <w:rsid w:val="003B46C4"/>
    <w:rsid w:val="003D18FA"/>
    <w:rsid w:val="003F043F"/>
    <w:rsid w:val="00586E82"/>
    <w:rsid w:val="005C2CF4"/>
    <w:rsid w:val="00620CA8"/>
    <w:rsid w:val="006E3815"/>
    <w:rsid w:val="00847479"/>
    <w:rsid w:val="00906817"/>
    <w:rsid w:val="00980A93"/>
    <w:rsid w:val="009C3280"/>
    <w:rsid w:val="00A275A7"/>
    <w:rsid w:val="00A32E04"/>
    <w:rsid w:val="00B2404B"/>
    <w:rsid w:val="00BA7728"/>
    <w:rsid w:val="00C54A65"/>
    <w:rsid w:val="00CA5F6B"/>
    <w:rsid w:val="00D613D4"/>
    <w:rsid w:val="00D62AB3"/>
    <w:rsid w:val="00D6355A"/>
    <w:rsid w:val="00D701D0"/>
    <w:rsid w:val="00E02E3E"/>
    <w:rsid w:val="00EF13FC"/>
    <w:rsid w:val="00F95CE4"/>
    <w:rsid w:val="00FB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51652"/>
  <w14:defaultImageDpi w14:val="300"/>
  <w15:docId w15:val="{12F8934D-42B7-45B5-874E-CE62D209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18"/>
    <w:pPr>
      <w:ind w:left="720"/>
      <w:contextualSpacing/>
    </w:pPr>
  </w:style>
  <w:style w:type="character" w:styleId="Hyperlink">
    <w:name w:val="Hyperlink"/>
    <w:basedOn w:val="DefaultParagraphFont"/>
    <w:uiPriority w:val="99"/>
    <w:unhideWhenUsed/>
    <w:rsid w:val="00E02E3E"/>
    <w:rPr>
      <w:color w:val="0000FF" w:themeColor="hyperlink"/>
      <w:u w:val="single"/>
    </w:rPr>
  </w:style>
  <w:style w:type="paragraph" w:styleId="BalloonText">
    <w:name w:val="Balloon Text"/>
    <w:basedOn w:val="Normal"/>
    <w:link w:val="BalloonTextChar"/>
    <w:uiPriority w:val="99"/>
    <w:semiHidden/>
    <w:unhideWhenUsed/>
    <w:rsid w:val="00A27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5A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3308">
      <w:bodyDiv w:val="1"/>
      <w:marLeft w:val="0"/>
      <w:marRight w:val="0"/>
      <w:marTop w:val="0"/>
      <w:marBottom w:val="0"/>
      <w:divBdr>
        <w:top w:val="none" w:sz="0" w:space="0" w:color="auto"/>
        <w:left w:val="none" w:sz="0" w:space="0" w:color="auto"/>
        <w:bottom w:val="none" w:sz="0" w:space="0" w:color="auto"/>
        <w:right w:val="none" w:sz="0" w:space="0" w:color="auto"/>
      </w:divBdr>
    </w:div>
    <w:div w:id="430204364">
      <w:bodyDiv w:val="1"/>
      <w:marLeft w:val="0"/>
      <w:marRight w:val="0"/>
      <w:marTop w:val="0"/>
      <w:marBottom w:val="0"/>
      <w:divBdr>
        <w:top w:val="none" w:sz="0" w:space="0" w:color="auto"/>
        <w:left w:val="none" w:sz="0" w:space="0" w:color="auto"/>
        <w:bottom w:val="none" w:sz="0" w:space="0" w:color="auto"/>
        <w:right w:val="none" w:sz="0" w:space="0" w:color="auto"/>
      </w:divBdr>
    </w:div>
    <w:div w:id="67384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sequality.org.uk/support_our_leeds_genderpaygap_campaign" TargetMode="External"/><Relationship Id="rId5" Type="http://schemas.openxmlformats.org/officeDocument/2006/relationships/hyperlink" Target="https://assets.publishing.service.gov.uk/government/uploads/system/uploads/attachment_data/file/731288/Gender-Pay-Gap-actions_.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White</dc:creator>
  <cp:keywords/>
  <dc:description/>
  <cp:lastModifiedBy>Ms Hunt</cp:lastModifiedBy>
  <cp:revision>3</cp:revision>
  <dcterms:created xsi:type="dcterms:W3CDTF">2018-11-13T12:35:00Z</dcterms:created>
  <dcterms:modified xsi:type="dcterms:W3CDTF">2018-11-13T20:06:00Z</dcterms:modified>
</cp:coreProperties>
</file>