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B1C1DFD" w14:textId="77777777" w:rsidR="00661E5C" w:rsidRDefault="00116A9F">
      <w:pPr>
        <w:spacing w:before="200"/>
        <w:jc w:val="center"/>
        <w:rPr>
          <w:rFonts w:ascii="Arial" w:eastAsia="Arial" w:hAnsi="Arial" w:cs="Arial"/>
          <w:sz w:val="28"/>
          <w:szCs w:val="28"/>
        </w:rPr>
      </w:pPr>
      <w:r>
        <w:rPr>
          <w:rFonts w:ascii="Arial" w:eastAsia="Arial" w:hAnsi="Arial" w:cs="Arial"/>
          <w:b/>
          <w:sz w:val="36"/>
          <w:szCs w:val="36"/>
        </w:rPr>
        <w:t>WE Party Conference</w:t>
      </w:r>
      <w:r>
        <w:rPr>
          <w:rFonts w:ascii="Arial" w:eastAsia="Arial" w:hAnsi="Arial" w:cs="Arial"/>
          <w:b/>
          <w:sz w:val="36"/>
          <w:szCs w:val="36"/>
        </w:rPr>
        <w:br/>
      </w:r>
      <w:r>
        <w:rPr>
          <w:rFonts w:ascii="Arial" w:eastAsia="Arial" w:hAnsi="Arial" w:cs="Arial"/>
          <w:sz w:val="28"/>
          <w:szCs w:val="28"/>
        </w:rPr>
        <w:t>15 – 18 October 2020</w:t>
      </w:r>
    </w:p>
    <w:p w14:paraId="40B751C5" w14:textId="77777777" w:rsidR="00661E5C" w:rsidRDefault="00661E5C">
      <w:pPr>
        <w:rPr>
          <w:rFonts w:ascii="Arial" w:eastAsia="Arial" w:hAnsi="Arial" w:cs="Arial"/>
        </w:rPr>
      </w:pPr>
    </w:p>
    <w:p w14:paraId="53C8CAC2" w14:textId="77777777" w:rsidR="00661E5C" w:rsidRDefault="00116A9F">
      <w:pPr>
        <w:spacing w:line="276" w:lineRule="auto"/>
        <w:rPr>
          <w:rFonts w:ascii="Arial" w:eastAsia="Arial" w:hAnsi="Arial" w:cs="Arial"/>
          <w:b/>
        </w:rPr>
      </w:pPr>
      <w:r>
        <w:rPr>
          <w:rFonts w:ascii="Arial" w:eastAsia="Arial" w:hAnsi="Arial" w:cs="Arial"/>
          <w:b/>
          <w:u w:val="single"/>
        </w:rPr>
        <w:t>Form for Policy Motions and Emergency Motions</w:t>
      </w:r>
      <w:r>
        <w:rPr>
          <w:rFonts w:ascii="Arial" w:eastAsia="Arial" w:hAnsi="Arial" w:cs="Arial"/>
          <w:b/>
        </w:rPr>
        <w:t xml:space="preserve"> </w:t>
      </w:r>
    </w:p>
    <w:p w14:paraId="5917464C" w14:textId="77777777" w:rsidR="00661E5C" w:rsidRDefault="00116A9F">
      <w:pPr>
        <w:rPr>
          <w:rFonts w:ascii="Arial" w:eastAsia="Arial" w:hAnsi="Arial" w:cs="Arial"/>
        </w:rPr>
      </w:pPr>
      <w:r>
        <w:rPr>
          <w:rFonts w:ascii="Arial" w:eastAsia="Arial" w:hAnsi="Arial" w:cs="Arial"/>
        </w:rPr>
        <w:t xml:space="preserve">Thank you for submitting your policy motion to the Women’s Equality Party’s </w:t>
      </w:r>
      <w:proofErr w:type="gramStart"/>
      <w:r>
        <w:rPr>
          <w:rFonts w:ascii="Arial" w:eastAsia="Arial" w:hAnsi="Arial" w:cs="Arial"/>
        </w:rPr>
        <w:t>third Party</w:t>
      </w:r>
      <w:proofErr w:type="gramEnd"/>
      <w:r>
        <w:rPr>
          <w:rFonts w:ascii="Arial" w:eastAsia="Arial" w:hAnsi="Arial" w:cs="Arial"/>
        </w:rPr>
        <w:t xml:space="preserve"> Conference. Please use this form and ensure you include all the information requested. Submissions that </w:t>
      </w:r>
      <w:proofErr w:type="gramStart"/>
      <w:r>
        <w:rPr>
          <w:rFonts w:ascii="Arial" w:eastAsia="Arial" w:hAnsi="Arial" w:cs="Arial"/>
        </w:rPr>
        <w:t>don't</w:t>
      </w:r>
      <w:proofErr w:type="gramEnd"/>
      <w:r>
        <w:rPr>
          <w:rFonts w:ascii="Arial" w:eastAsia="Arial" w:hAnsi="Arial" w:cs="Arial"/>
        </w:rPr>
        <w:t xml:space="preserve"> adhere to these rules will be rejected automatically. Plea</w:t>
      </w:r>
      <w:r>
        <w:rPr>
          <w:rFonts w:ascii="Arial" w:eastAsia="Arial" w:hAnsi="Arial" w:cs="Arial"/>
        </w:rPr>
        <w:t>se see the drafting tips below.</w:t>
      </w:r>
    </w:p>
    <w:p w14:paraId="6CF0B8EF" w14:textId="77777777" w:rsidR="00661E5C" w:rsidRDefault="00116A9F">
      <w:pPr>
        <w:spacing w:before="200" w:after="140" w:line="276" w:lineRule="auto"/>
        <w:rPr>
          <w:rFonts w:ascii="Arial" w:eastAsia="Arial" w:hAnsi="Arial" w:cs="Arial"/>
        </w:rPr>
      </w:pPr>
      <w:r>
        <w:rPr>
          <w:rFonts w:ascii="Arial" w:eastAsia="Arial" w:hAnsi="Arial" w:cs="Arial"/>
        </w:rPr>
        <w:t>Policy motions and emergency motions for debate may be proposed by a local WE branch (or branches) or by not less than 20 WE members working together. The Party Leader, the Policy Committee and the Steering Committee can als</w:t>
      </w:r>
      <w:r>
        <w:rPr>
          <w:rFonts w:ascii="Arial" w:eastAsia="Arial" w:hAnsi="Arial" w:cs="Arial"/>
        </w:rPr>
        <w:t xml:space="preserve">o put forward policy motions. </w:t>
      </w:r>
    </w:p>
    <w:p w14:paraId="69F3952B" w14:textId="77777777" w:rsidR="00661E5C" w:rsidRDefault="00116A9F">
      <w:pPr>
        <w:spacing w:before="200" w:after="140" w:line="276" w:lineRule="auto"/>
        <w:rPr>
          <w:rFonts w:ascii="Arial" w:eastAsia="Arial" w:hAnsi="Arial" w:cs="Arial"/>
        </w:rPr>
      </w:pPr>
      <w:r>
        <w:rPr>
          <w:rFonts w:ascii="Arial" w:eastAsia="Arial" w:hAnsi="Arial" w:cs="Arial"/>
        </w:rPr>
        <w:t xml:space="preserve">Policy motions need to be sent by email to </w:t>
      </w:r>
      <w:hyperlink r:id="rId7">
        <w:r>
          <w:rPr>
            <w:rFonts w:ascii="Arial" w:eastAsia="Arial" w:hAnsi="Arial" w:cs="Arial"/>
            <w:color w:val="1155CC"/>
            <w:u w:val="single"/>
          </w:rPr>
          <w:t>agenda@womensequality.org.uk</w:t>
        </w:r>
      </w:hyperlink>
      <w:r>
        <w:rPr>
          <w:rFonts w:ascii="Arial" w:eastAsia="Arial" w:hAnsi="Arial" w:cs="Arial"/>
        </w:rPr>
        <w:t xml:space="preserve"> with the subject ‘Party Conference Motion’ at the </w:t>
      </w:r>
      <w:r>
        <w:rPr>
          <w:rFonts w:ascii="Arial" w:eastAsia="Arial" w:hAnsi="Arial" w:cs="Arial"/>
          <w:u w:val="single"/>
        </w:rPr>
        <w:t>latest by 12 noon on 14 August 2020</w:t>
      </w:r>
      <w:r>
        <w:rPr>
          <w:rFonts w:ascii="Arial" w:eastAsia="Arial" w:hAnsi="Arial" w:cs="Arial"/>
        </w:rPr>
        <w:t xml:space="preserve">. </w:t>
      </w:r>
    </w:p>
    <w:p w14:paraId="40AE85A3" w14:textId="77777777" w:rsidR="00661E5C" w:rsidRDefault="00116A9F">
      <w:pPr>
        <w:spacing w:before="200" w:after="140" w:line="276" w:lineRule="auto"/>
        <w:rPr>
          <w:rFonts w:ascii="Arial" w:eastAsia="Arial" w:hAnsi="Arial" w:cs="Arial"/>
        </w:rPr>
      </w:pPr>
      <w:r>
        <w:rPr>
          <w:rFonts w:ascii="Arial" w:eastAsia="Arial" w:hAnsi="Arial" w:cs="Arial"/>
        </w:rPr>
        <w:t xml:space="preserve">Emergency </w:t>
      </w:r>
      <w:r>
        <w:rPr>
          <w:rFonts w:ascii="Arial" w:eastAsia="Arial" w:hAnsi="Arial" w:cs="Arial"/>
        </w:rPr>
        <w:t xml:space="preserve">Motions on issues or circumstances that have arisen since 14 August 2020 should be sent in at the </w:t>
      </w:r>
      <w:r>
        <w:rPr>
          <w:rFonts w:ascii="Arial" w:eastAsia="Arial" w:hAnsi="Arial" w:cs="Arial"/>
          <w:u w:val="single"/>
        </w:rPr>
        <w:t>latest by 12 noon on 24 September 2020</w:t>
      </w:r>
      <w:r>
        <w:rPr>
          <w:rFonts w:ascii="Arial" w:eastAsia="Arial" w:hAnsi="Arial" w:cs="Arial"/>
        </w:rPr>
        <w:t>. There will be a chance to submit emergency motions at Conference itself, but such motions will only be accepted if the</w:t>
      </w:r>
      <w:r>
        <w:rPr>
          <w:rFonts w:ascii="Arial" w:eastAsia="Arial" w:hAnsi="Arial" w:cs="Arial"/>
        </w:rPr>
        <w:t xml:space="preserve">y concern matters that have arisen between 15 August 2020 and the end of Conference. </w:t>
      </w:r>
    </w:p>
    <w:p w14:paraId="02499117" w14:textId="77777777" w:rsidR="00661E5C" w:rsidRDefault="00661E5C">
      <w:pPr>
        <w:rPr>
          <w:rFonts w:ascii="Arial" w:eastAsia="Arial" w:hAnsi="Arial" w:cs="Arial"/>
        </w:rPr>
      </w:pPr>
    </w:p>
    <w:tbl>
      <w:tblPr>
        <w:tblStyle w:val="a"/>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661E5C" w14:paraId="0E5B4F1C" w14:textId="77777777">
        <w:trPr>
          <w:trHeight w:val="440"/>
        </w:trPr>
        <w:tc>
          <w:tcPr>
            <w:tcW w:w="10480" w:type="dxa"/>
            <w:vMerge w:val="restart"/>
            <w:tcMar>
              <w:top w:w="100" w:type="dxa"/>
              <w:left w:w="100" w:type="dxa"/>
              <w:bottom w:w="100" w:type="dxa"/>
              <w:right w:w="100" w:type="dxa"/>
            </w:tcMar>
          </w:tcPr>
          <w:p w14:paraId="5B4FCEC9" w14:textId="77777777" w:rsidR="00661E5C" w:rsidRDefault="00116A9F">
            <w:pPr>
              <w:widowControl w:val="0"/>
              <w:spacing w:line="276" w:lineRule="auto"/>
              <w:ind w:right="-1620"/>
              <w:jc w:val="left"/>
              <w:rPr>
                <w:rFonts w:ascii="Arial" w:eastAsia="Arial" w:hAnsi="Arial" w:cs="Arial"/>
                <w:b/>
              </w:rPr>
            </w:pPr>
            <w:r>
              <w:rPr>
                <w:rFonts w:ascii="Arial" w:eastAsia="Arial" w:hAnsi="Arial" w:cs="Arial"/>
                <w:b/>
              </w:rPr>
              <w:t>Title:</w:t>
            </w:r>
          </w:p>
          <w:p w14:paraId="1FBCCE0A" w14:textId="77777777" w:rsidR="00661E5C" w:rsidRDefault="00116A9F">
            <w:pPr>
              <w:rPr>
                <w:rFonts w:ascii="Arial" w:eastAsia="Arial" w:hAnsi="Arial" w:cs="Arial"/>
              </w:rPr>
            </w:pPr>
            <w:r>
              <w:rPr>
                <w:rFonts w:ascii="Arial" w:eastAsia="Arial" w:hAnsi="Arial" w:cs="Arial"/>
                <w:color w:val="999999"/>
              </w:rPr>
              <w:t>[A brief title that sums up the intent of the motion]</w:t>
            </w:r>
          </w:p>
          <w:p w14:paraId="29391805" w14:textId="77777777" w:rsidR="00661E5C" w:rsidRDefault="00661E5C">
            <w:pPr>
              <w:widowControl w:val="0"/>
              <w:jc w:val="left"/>
              <w:rPr>
                <w:rFonts w:ascii="Arial" w:eastAsia="Arial" w:hAnsi="Arial" w:cs="Arial"/>
              </w:rPr>
            </w:pPr>
          </w:p>
        </w:tc>
      </w:tr>
      <w:tr w:rsidR="00661E5C" w14:paraId="15CEA180" w14:textId="77777777">
        <w:trPr>
          <w:trHeight w:val="440"/>
        </w:trPr>
        <w:tc>
          <w:tcPr>
            <w:tcW w:w="10480" w:type="dxa"/>
            <w:vMerge/>
            <w:tcMar>
              <w:top w:w="100" w:type="dxa"/>
              <w:left w:w="100" w:type="dxa"/>
              <w:bottom w:w="100" w:type="dxa"/>
              <w:right w:w="100" w:type="dxa"/>
            </w:tcMar>
          </w:tcPr>
          <w:p w14:paraId="5FF6B019" w14:textId="77777777" w:rsidR="00661E5C" w:rsidRDefault="00661E5C">
            <w:pPr>
              <w:widowControl w:val="0"/>
              <w:pBdr>
                <w:top w:val="nil"/>
                <w:left w:val="nil"/>
                <w:bottom w:val="nil"/>
                <w:right w:val="nil"/>
                <w:between w:val="nil"/>
              </w:pBdr>
              <w:spacing w:line="276" w:lineRule="auto"/>
              <w:jc w:val="left"/>
              <w:rPr>
                <w:rFonts w:ascii="Arial" w:eastAsia="Arial" w:hAnsi="Arial" w:cs="Arial"/>
              </w:rPr>
            </w:pPr>
          </w:p>
        </w:tc>
      </w:tr>
      <w:tr w:rsidR="00661E5C" w14:paraId="798BC0CC" w14:textId="77777777">
        <w:trPr>
          <w:trHeight w:val="440"/>
        </w:trPr>
        <w:tc>
          <w:tcPr>
            <w:tcW w:w="10480" w:type="dxa"/>
            <w:tcMar>
              <w:top w:w="100" w:type="dxa"/>
              <w:left w:w="100" w:type="dxa"/>
              <w:bottom w:w="100" w:type="dxa"/>
              <w:right w:w="100" w:type="dxa"/>
            </w:tcMar>
          </w:tcPr>
          <w:p w14:paraId="33166CFD" w14:textId="77777777" w:rsidR="00661E5C" w:rsidRDefault="00116A9F">
            <w:pPr>
              <w:widowControl w:val="0"/>
              <w:spacing w:line="276" w:lineRule="auto"/>
              <w:jc w:val="left"/>
              <w:rPr>
                <w:rFonts w:ascii="Arial" w:eastAsia="Arial" w:hAnsi="Arial" w:cs="Arial"/>
              </w:rPr>
            </w:pPr>
            <w:r>
              <w:rPr>
                <w:rFonts w:ascii="Arial" w:eastAsia="Arial" w:hAnsi="Arial" w:cs="Arial"/>
                <w:b/>
              </w:rPr>
              <w:t xml:space="preserve">Proposed by: </w:t>
            </w:r>
          </w:p>
          <w:p w14:paraId="7E5FF64E" w14:textId="77777777" w:rsidR="00661E5C" w:rsidRDefault="00116A9F">
            <w:pPr>
              <w:widowControl w:val="0"/>
              <w:jc w:val="left"/>
              <w:rPr>
                <w:rFonts w:ascii="Arial" w:eastAsia="Arial" w:hAnsi="Arial" w:cs="Arial"/>
                <w:color w:val="999999"/>
              </w:rPr>
            </w:pPr>
            <w:r>
              <w:rPr>
                <w:rFonts w:ascii="Arial" w:eastAsia="Arial" w:hAnsi="Arial" w:cs="Arial"/>
                <w:color w:val="999999"/>
              </w:rPr>
              <w:t xml:space="preserve">[Please provide a full name and email address registered with the Party for all signatories to the motion and/or your Branch name and contact details, as appropriate. Motions proposed by a Branch (or branches) must be submitted by a branch email address. </w:t>
            </w:r>
          </w:p>
          <w:p w14:paraId="42790AB8" w14:textId="77777777" w:rsidR="00661E5C" w:rsidRDefault="00661E5C">
            <w:pPr>
              <w:widowControl w:val="0"/>
              <w:jc w:val="left"/>
              <w:rPr>
                <w:rFonts w:ascii="Arial" w:eastAsia="Arial" w:hAnsi="Arial" w:cs="Arial"/>
                <w:color w:val="999999"/>
              </w:rPr>
            </w:pPr>
          </w:p>
          <w:p w14:paraId="389CFC67" w14:textId="77777777" w:rsidR="00661E5C" w:rsidRDefault="00116A9F">
            <w:pPr>
              <w:widowControl w:val="0"/>
              <w:jc w:val="left"/>
              <w:rPr>
                <w:rFonts w:ascii="Arial" w:eastAsia="Arial" w:hAnsi="Arial" w:cs="Arial"/>
              </w:rPr>
            </w:pPr>
            <w:r>
              <w:rPr>
                <w:rFonts w:ascii="Arial" w:eastAsia="Arial" w:hAnsi="Arial" w:cs="Arial"/>
                <w:color w:val="999999"/>
              </w:rPr>
              <w:t>Please also state name and contact details for the proposer of the motion, who will be contacted if the motion is accepted for debate at Conference.]</w:t>
            </w:r>
          </w:p>
        </w:tc>
      </w:tr>
      <w:tr w:rsidR="00661E5C" w14:paraId="744BC132" w14:textId="77777777">
        <w:trPr>
          <w:trHeight w:val="440"/>
        </w:trPr>
        <w:tc>
          <w:tcPr>
            <w:tcW w:w="10480" w:type="dxa"/>
            <w:tcMar>
              <w:top w:w="100" w:type="dxa"/>
              <w:left w:w="100" w:type="dxa"/>
              <w:bottom w:w="100" w:type="dxa"/>
              <w:right w:w="100" w:type="dxa"/>
            </w:tcMar>
          </w:tcPr>
          <w:p w14:paraId="017059F5" w14:textId="77777777" w:rsidR="00661E5C" w:rsidRDefault="00116A9F">
            <w:pPr>
              <w:widowControl w:val="0"/>
              <w:spacing w:line="276" w:lineRule="auto"/>
              <w:jc w:val="left"/>
              <w:rPr>
                <w:rFonts w:ascii="Arial" w:eastAsia="Arial" w:hAnsi="Arial" w:cs="Arial"/>
              </w:rPr>
            </w:pPr>
            <w:r>
              <w:rPr>
                <w:rFonts w:ascii="Arial" w:eastAsia="Arial" w:hAnsi="Arial" w:cs="Arial"/>
                <w:b/>
              </w:rPr>
              <w:t xml:space="preserve">Type of motion: </w:t>
            </w:r>
          </w:p>
          <w:p w14:paraId="4E37CB9E" w14:textId="77777777" w:rsidR="00661E5C" w:rsidRDefault="00116A9F">
            <w:pPr>
              <w:widowControl w:val="0"/>
              <w:jc w:val="left"/>
              <w:rPr>
                <w:rFonts w:ascii="Arial" w:eastAsia="Arial" w:hAnsi="Arial" w:cs="Arial"/>
              </w:rPr>
            </w:pPr>
            <w:r>
              <w:rPr>
                <w:rFonts w:ascii="Arial" w:eastAsia="Arial" w:hAnsi="Arial" w:cs="Arial"/>
                <w:color w:val="999999"/>
              </w:rPr>
              <w:t>[Policy motion, Emergency motion*]</w:t>
            </w:r>
          </w:p>
          <w:p w14:paraId="4D8B4E68" w14:textId="77777777" w:rsidR="00661E5C" w:rsidRDefault="00661E5C">
            <w:pPr>
              <w:widowControl w:val="0"/>
              <w:jc w:val="left"/>
              <w:rPr>
                <w:rFonts w:ascii="Arial" w:eastAsia="Arial" w:hAnsi="Arial" w:cs="Arial"/>
              </w:rPr>
            </w:pPr>
          </w:p>
        </w:tc>
      </w:tr>
      <w:tr w:rsidR="00661E5C" w14:paraId="0B3CA87E" w14:textId="77777777">
        <w:trPr>
          <w:trHeight w:val="5100"/>
        </w:trPr>
        <w:tc>
          <w:tcPr>
            <w:tcW w:w="10480" w:type="dxa"/>
            <w:tcMar>
              <w:top w:w="100" w:type="dxa"/>
              <w:left w:w="100" w:type="dxa"/>
              <w:bottom w:w="100" w:type="dxa"/>
              <w:right w:w="100" w:type="dxa"/>
            </w:tcMar>
          </w:tcPr>
          <w:p w14:paraId="193F9E11" w14:textId="77777777" w:rsidR="00661E5C" w:rsidRDefault="00116A9F">
            <w:pPr>
              <w:widowControl w:val="0"/>
              <w:spacing w:line="276" w:lineRule="auto"/>
              <w:jc w:val="left"/>
              <w:rPr>
                <w:rFonts w:ascii="Arial" w:eastAsia="Arial" w:hAnsi="Arial" w:cs="Arial"/>
                <w:b/>
              </w:rPr>
            </w:pPr>
            <w:r>
              <w:rPr>
                <w:rFonts w:ascii="Arial" w:eastAsia="Arial" w:hAnsi="Arial" w:cs="Arial"/>
                <w:b/>
              </w:rPr>
              <w:lastRenderedPageBreak/>
              <w:t>Motion text:</w:t>
            </w:r>
          </w:p>
          <w:p w14:paraId="389FB23E" w14:textId="77777777" w:rsidR="00661E5C" w:rsidRDefault="00116A9F">
            <w:pPr>
              <w:rPr>
                <w:rFonts w:ascii="Arial" w:eastAsia="Arial" w:hAnsi="Arial" w:cs="Arial"/>
              </w:rPr>
            </w:pPr>
            <w:r>
              <w:rPr>
                <w:rFonts w:ascii="Arial" w:eastAsia="Arial" w:hAnsi="Arial" w:cs="Arial"/>
                <w:color w:val="999999"/>
              </w:rPr>
              <w:t xml:space="preserve">[A maximum of 300 words explaining what the policy or emergency motion is calling for. The wording should be </w:t>
            </w:r>
            <w:proofErr w:type="gramStart"/>
            <w:r>
              <w:rPr>
                <w:rFonts w:ascii="Arial" w:eastAsia="Arial" w:hAnsi="Arial" w:cs="Arial"/>
                <w:color w:val="999999"/>
              </w:rPr>
              <w:t>precise</w:t>
            </w:r>
            <w:proofErr w:type="gramEnd"/>
            <w:r>
              <w:rPr>
                <w:rFonts w:ascii="Arial" w:eastAsia="Arial" w:hAnsi="Arial" w:cs="Arial"/>
                <w:color w:val="999999"/>
              </w:rPr>
              <w:t xml:space="preserve"> and the desired outcome should be stated in the motion, with any suggested action to achieve it. Any cited material should be brought by th</w:t>
            </w:r>
            <w:r>
              <w:rPr>
                <w:rFonts w:ascii="Arial" w:eastAsia="Arial" w:hAnsi="Arial" w:cs="Arial"/>
                <w:color w:val="999999"/>
              </w:rPr>
              <w:t xml:space="preserve">e Proposer to </w:t>
            </w:r>
            <w:proofErr w:type="gramStart"/>
            <w:r>
              <w:rPr>
                <w:rFonts w:ascii="Arial" w:eastAsia="Arial" w:hAnsi="Arial" w:cs="Arial"/>
                <w:color w:val="999999"/>
              </w:rPr>
              <w:t>Conference, if</w:t>
            </w:r>
            <w:proofErr w:type="gramEnd"/>
            <w:r>
              <w:rPr>
                <w:rFonts w:ascii="Arial" w:eastAsia="Arial" w:hAnsi="Arial" w:cs="Arial"/>
                <w:color w:val="999999"/>
              </w:rPr>
              <w:t xml:space="preserve"> the motion is accepted for debate. If the Motion is approved by Party Conference, this text will be published as WE’s official stand on the issue. </w:t>
            </w:r>
          </w:p>
          <w:p w14:paraId="6185B39D" w14:textId="77777777" w:rsidR="00661E5C" w:rsidRDefault="00661E5C">
            <w:pPr>
              <w:shd w:val="clear" w:color="auto" w:fill="FAFAF5"/>
              <w:rPr>
                <w:rFonts w:ascii="Arial" w:eastAsia="Arial" w:hAnsi="Arial" w:cs="Arial"/>
                <w:color w:val="999999"/>
              </w:rPr>
            </w:pPr>
          </w:p>
          <w:p w14:paraId="614865A0" w14:textId="77777777" w:rsidR="00661E5C" w:rsidRDefault="00116A9F">
            <w:pPr>
              <w:shd w:val="clear" w:color="auto" w:fill="FAFAF5"/>
              <w:rPr>
                <w:rFonts w:ascii="Arial" w:eastAsia="Arial" w:hAnsi="Arial" w:cs="Arial"/>
                <w:color w:val="999999"/>
              </w:rPr>
            </w:pPr>
            <w:r>
              <w:rPr>
                <w:rFonts w:ascii="Arial" w:eastAsia="Arial" w:hAnsi="Arial" w:cs="Arial"/>
                <w:color w:val="999999"/>
              </w:rPr>
              <w:t>PLEASE NOTE: For any motion to be considered for voting at Conference, the ent</w:t>
            </w:r>
            <w:r>
              <w:rPr>
                <w:rFonts w:ascii="Arial" w:eastAsia="Arial" w:hAnsi="Arial" w:cs="Arial"/>
                <w:color w:val="999999"/>
              </w:rPr>
              <w:t xml:space="preserve">ire motion must be presented to Conference in the precise form it was accepted. If Conference does not accept the motion, it may either refer it back for further editing and possible presentation to the next </w:t>
            </w:r>
            <w:proofErr w:type="gramStart"/>
            <w:r>
              <w:rPr>
                <w:rFonts w:ascii="Arial" w:eastAsia="Arial" w:hAnsi="Arial" w:cs="Arial"/>
                <w:color w:val="999999"/>
              </w:rPr>
              <w:t>Conference, or</w:t>
            </w:r>
            <w:proofErr w:type="gramEnd"/>
            <w:r>
              <w:rPr>
                <w:rFonts w:ascii="Arial" w:eastAsia="Arial" w:hAnsi="Arial" w:cs="Arial"/>
                <w:color w:val="999999"/>
              </w:rPr>
              <w:t xml:space="preserve"> reject it.] </w:t>
            </w:r>
          </w:p>
          <w:p w14:paraId="316F91EE" w14:textId="77777777" w:rsidR="00661E5C" w:rsidRDefault="00661E5C">
            <w:pPr>
              <w:widowControl w:val="0"/>
              <w:jc w:val="left"/>
              <w:rPr>
                <w:rFonts w:ascii="Arial" w:eastAsia="Arial" w:hAnsi="Arial" w:cs="Arial"/>
              </w:rPr>
            </w:pPr>
            <w:bookmarkStart w:id="0" w:name="_gjdgxs" w:colFirst="0" w:colLast="0"/>
            <w:bookmarkEnd w:id="0"/>
          </w:p>
          <w:p w14:paraId="203E1308" w14:textId="77777777" w:rsidR="00661E5C" w:rsidRDefault="00661E5C">
            <w:pPr>
              <w:widowControl w:val="0"/>
              <w:jc w:val="left"/>
              <w:rPr>
                <w:rFonts w:ascii="Arial" w:eastAsia="Arial" w:hAnsi="Arial" w:cs="Arial"/>
              </w:rPr>
            </w:pPr>
          </w:p>
          <w:p w14:paraId="086CDCE5" w14:textId="77777777" w:rsidR="00661E5C" w:rsidRDefault="00661E5C">
            <w:pPr>
              <w:widowControl w:val="0"/>
              <w:jc w:val="left"/>
              <w:rPr>
                <w:rFonts w:ascii="Arial" w:eastAsia="Arial" w:hAnsi="Arial" w:cs="Arial"/>
              </w:rPr>
            </w:pPr>
          </w:p>
          <w:p w14:paraId="5362FF81" w14:textId="77777777" w:rsidR="00661E5C" w:rsidRDefault="00661E5C">
            <w:pPr>
              <w:widowControl w:val="0"/>
              <w:jc w:val="left"/>
              <w:rPr>
                <w:rFonts w:ascii="Arial" w:eastAsia="Arial" w:hAnsi="Arial" w:cs="Arial"/>
              </w:rPr>
            </w:pPr>
          </w:p>
          <w:p w14:paraId="17F0C830" w14:textId="77777777" w:rsidR="00661E5C" w:rsidRDefault="00661E5C">
            <w:pPr>
              <w:widowControl w:val="0"/>
              <w:jc w:val="left"/>
              <w:rPr>
                <w:rFonts w:ascii="Arial" w:eastAsia="Arial" w:hAnsi="Arial" w:cs="Arial"/>
              </w:rPr>
            </w:pPr>
          </w:p>
        </w:tc>
      </w:tr>
      <w:tr w:rsidR="00661E5C" w14:paraId="51DC2058" w14:textId="77777777">
        <w:tc>
          <w:tcPr>
            <w:tcW w:w="10480" w:type="dxa"/>
            <w:tcMar>
              <w:top w:w="100" w:type="dxa"/>
              <w:left w:w="100" w:type="dxa"/>
              <w:bottom w:w="100" w:type="dxa"/>
              <w:right w:w="100" w:type="dxa"/>
            </w:tcMar>
          </w:tcPr>
          <w:p w14:paraId="31188F17" w14:textId="77777777" w:rsidR="00661E5C" w:rsidRDefault="00116A9F">
            <w:pPr>
              <w:widowControl w:val="0"/>
              <w:spacing w:line="276" w:lineRule="auto"/>
              <w:rPr>
                <w:rFonts w:ascii="Arial" w:eastAsia="Arial" w:hAnsi="Arial" w:cs="Arial"/>
                <w:b/>
              </w:rPr>
            </w:pPr>
            <w:r>
              <w:rPr>
                <w:rFonts w:ascii="Arial" w:eastAsia="Arial" w:hAnsi="Arial" w:cs="Arial"/>
                <w:b/>
              </w:rPr>
              <w:t>Motion rationale:</w:t>
            </w:r>
          </w:p>
          <w:p w14:paraId="16362A5E" w14:textId="77777777" w:rsidR="00661E5C" w:rsidRDefault="00116A9F">
            <w:pPr>
              <w:widowControl w:val="0"/>
              <w:rPr>
                <w:rFonts w:ascii="Arial" w:eastAsia="Arial" w:hAnsi="Arial" w:cs="Arial"/>
              </w:rPr>
            </w:pPr>
            <w:r>
              <w:rPr>
                <w:rFonts w:ascii="Arial" w:eastAsia="Arial" w:hAnsi="Arial" w:cs="Arial"/>
                <w:color w:val="999999"/>
              </w:rPr>
              <w:t>[A maximum of 500 words explaining the rationale behind the policy or emergency motion, the issue it is addressing, the solutions it proposes and links to WE’s existing policies. Please include references for any statistics, research or q</w:t>
            </w:r>
            <w:r>
              <w:rPr>
                <w:rFonts w:ascii="Arial" w:eastAsia="Arial" w:hAnsi="Arial" w:cs="Arial"/>
                <w:color w:val="999999"/>
              </w:rPr>
              <w:t>uotes you refer to. For help with drafting, please see the drafting tips in the Motions Guidelines and the Sample Motions documents.]</w:t>
            </w:r>
            <w:r>
              <w:rPr>
                <w:rFonts w:ascii="Arial" w:eastAsia="Arial" w:hAnsi="Arial" w:cs="Arial"/>
              </w:rPr>
              <w:t xml:space="preserve"> </w:t>
            </w:r>
          </w:p>
          <w:p w14:paraId="370416CA" w14:textId="77777777" w:rsidR="00661E5C" w:rsidRDefault="00661E5C">
            <w:pPr>
              <w:widowControl w:val="0"/>
              <w:rPr>
                <w:rFonts w:ascii="Arial" w:eastAsia="Arial" w:hAnsi="Arial" w:cs="Arial"/>
              </w:rPr>
            </w:pPr>
          </w:p>
          <w:p w14:paraId="32EB1787" w14:textId="77777777" w:rsidR="00661E5C" w:rsidRDefault="00661E5C">
            <w:pPr>
              <w:widowControl w:val="0"/>
              <w:rPr>
                <w:rFonts w:ascii="Arial" w:eastAsia="Arial" w:hAnsi="Arial" w:cs="Arial"/>
              </w:rPr>
            </w:pPr>
          </w:p>
          <w:p w14:paraId="7FF26F34" w14:textId="77777777" w:rsidR="00661E5C" w:rsidRDefault="00661E5C">
            <w:pPr>
              <w:widowControl w:val="0"/>
              <w:jc w:val="left"/>
              <w:rPr>
                <w:rFonts w:ascii="Arial" w:eastAsia="Arial" w:hAnsi="Arial" w:cs="Arial"/>
              </w:rPr>
            </w:pPr>
          </w:p>
          <w:p w14:paraId="12A123F1" w14:textId="77777777" w:rsidR="00661E5C" w:rsidRDefault="00661E5C">
            <w:pPr>
              <w:widowControl w:val="0"/>
              <w:jc w:val="left"/>
              <w:rPr>
                <w:rFonts w:ascii="Arial" w:eastAsia="Arial" w:hAnsi="Arial" w:cs="Arial"/>
              </w:rPr>
            </w:pPr>
          </w:p>
          <w:p w14:paraId="4AEC8661" w14:textId="77777777" w:rsidR="00661E5C" w:rsidRDefault="00661E5C">
            <w:pPr>
              <w:widowControl w:val="0"/>
              <w:jc w:val="left"/>
              <w:rPr>
                <w:rFonts w:ascii="Arial" w:eastAsia="Arial" w:hAnsi="Arial" w:cs="Arial"/>
              </w:rPr>
            </w:pPr>
          </w:p>
          <w:p w14:paraId="6EEC090F" w14:textId="77777777" w:rsidR="00661E5C" w:rsidRDefault="00661E5C">
            <w:pPr>
              <w:widowControl w:val="0"/>
              <w:jc w:val="left"/>
              <w:rPr>
                <w:rFonts w:ascii="Arial" w:eastAsia="Arial" w:hAnsi="Arial" w:cs="Arial"/>
              </w:rPr>
            </w:pPr>
          </w:p>
          <w:p w14:paraId="70246BC6" w14:textId="77777777" w:rsidR="00661E5C" w:rsidRDefault="00661E5C">
            <w:pPr>
              <w:widowControl w:val="0"/>
              <w:jc w:val="left"/>
              <w:rPr>
                <w:rFonts w:ascii="Arial" w:eastAsia="Arial" w:hAnsi="Arial" w:cs="Arial"/>
              </w:rPr>
            </w:pPr>
          </w:p>
          <w:p w14:paraId="4047775A" w14:textId="77777777" w:rsidR="00661E5C" w:rsidRDefault="00661E5C">
            <w:pPr>
              <w:widowControl w:val="0"/>
              <w:jc w:val="left"/>
              <w:rPr>
                <w:rFonts w:ascii="Arial" w:eastAsia="Arial" w:hAnsi="Arial" w:cs="Arial"/>
              </w:rPr>
            </w:pPr>
          </w:p>
          <w:p w14:paraId="10BA8B3E" w14:textId="77777777" w:rsidR="00661E5C" w:rsidRDefault="00661E5C">
            <w:pPr>
              <w:widowControl w:val="0"/>
              <w:jc w:val="left"/>
              <w:rPr>
                <w:rFonts w:ascii="Arial" w:eastAsia="Arial" w:hAnsi="Arial" w:cs="Arial"/>
              </w:rPr>
            </w:pPr>
          </w:p>
          <w:p w14:paraId="5F7C914E" w14:textId="77777777" w:rsidR="00661E5C" w:rsidRDefault="00661E5C">
            <w:pPr>
              <w:widowControl w:val="0"/>
              <w:jc w:val="left"/>
              <w:rPr>
                <w:rFonts w:ascii="Arial" w:eastAsia="Arial" w:hAnsi="Arial" w:cs="Arial"/>
              </w:rPr>
            </w:pPr>
          </w:p>
          <w:p w14:paraId="48DF37A0" w14:textId="77777777" w:rsidR="00661E5C" w:rsidRDefault="00661E5C">
            <w:pPr>
              <w:widowControl w:val="0"/>
              <w:jc w:val="left"/>
              <w:rPr>
                <w:rFonts w:ascii="Arial" w:eastAsia="Arial" w:hAnsi="Arial" w:cs="Arial"/>
              </w:rPr>
            </w:pPr>
          </w:p>
          <w:p w14:paraId="3665CA3F" w14:textId="77777777" w:rsidR="00661E5C" w:rsidRDefault="00661E5C">
            <w:pPr>
              <w:widowControl w:val="0"/>
              <w:jc w:val="left"/>
              <w:rPr>
                <w:rFonts w:ascii="Arial" w:eastAsia="Arial" w:hAnsi="Arial" w:cs="Arial"/>
              </w:rPr>
            </w:pPr>
          </w:p>
          <w:p w14:paraId="7A0C938C" w14:textId="77777777" w:rsidR="00661E5C" w:rsidRDefault="00661E5C">
            <w:pPr>
              <w:widowControl w:val="0"/>
              <w:jc w:val="left"/>
              <w:rPr>
                <w:rFonts w:ascii="Arial" w:eastAsia="Arial" w:hAnsi="Arial" w:cs="Arial"/>
              </w:rPr>
            </w:pPr>
          </w:p>
          <w:p w14:paraId="4F8558B2" w14:textId="77777777" w:rsidR="00661E5C" w:rsidRDefault="00661E5C">
            <w:pPr>
              <w:widowControl w:val="0"/>
              <w:jc w:val="left"/>
              <w:rPr>
                <w:rFonts w:ascii="Arial" w:eastAsia="Arial" w:hAnsi="Arial" w:cs="Arial"/>
              </w:rPr>
            </w:pPr>
          </w:p>
          <w:p w14:paraId="49A881CD" w14:textId="77777777" w:rsidR="00661E5C" w:rsidRDefault="00661E5C">
            <w:pPr>
              <w:widowControl w:val="0"/>
              <w:jc w:val="left"/>
              <w:rPr>
                <w:rFonts w:ascii="Arial" w:eastAsia="Arial" w:hAnsi="Arial" w:cs="Arial"/>
              </w:rPr>
            </w:pPr>
          </w:p>
          <w:p w14:paraId="608866D8" w14:textId="77777777" w:rsidR="00661E5C" w:rsidRDefault="00661E5C">
            <w:pPr>
              <w:widowControl w:val="0"/>
              <w:jc w:val="left"/>
              <w:rPr>
                <w:rFonts w:ascii="Arial" w:eastAsia="Arial" w:hAnsi="Arial" w:cs="Arial"/>
              </w:rPr>
            </w:pPr>
          </w:p>
          <w:p w14:paraId="6BDE5059" w14:textId="77777777" w:rsidR="00661E5C" w:rsidRDefault="00661E5C">
            <w:pPr>
              <w:widowControl w:val="0"/>
              <w:jc w:val="left"/>
              <w:rPr>
                <w:rFonts w:ascii="Arial" w:eastAsia="Arial" w:hAnsi="Arial" w:cs="Arial"/>
              </w:rPr>
            </w:pPr>
          </w:p>
          <w:p w14:paraId="4ABD450B" w14:textId="77777777" w:rsidR="00661E5C" w:rsidRDefault="00661E5C">
            <w:pPr>
              <w:widowControl w:val="0"/>
              <w:jc w:val="left"/>
              <w:rPr>
                <w:rFonts w:ascii="Arial" w:eastAsia="Arial" w:hAnsi="Arial" w:cs="Arial"/>
              </w:rPr>
            </w:pPr>
          </w:p>
          <w:p w14:paraId="5A0E8140" w14:textId="77777777" w:rsidR="00661E5C" w:rsidRDefault="00661E5C">
            <w:pPr>
              <w:widowControl w:val="0"/>
              <w:jc w:val="left"/>
              <w:rPr>
                <w:rFonts w:ascii="Arial" w:eastAsia="Arial" w:hAnsi="Arial" w:cs="Arial"/>
              </w:rPr>
            </w:pPr>
          </w:p>
          <w:p w14:paraId="79814E50" w14:textId="77777777" w:rsidR="00661E5C" w:rsidRDefault="00661E5C">
            <w:pPr>
              <w:widowControl w:val="0"/>
              <w:jc w:val="left"/>
              <w:rPr>
                <w:rFonts w:ascii="Arial" w:eastAsia="Arial" w:hAnsi="Arial" w:cs="Arial"/>
              </w:rPr>
            </w:pPr>
          </w:p>
          <w:p w14:paraId="70A639A3" w14:textId="77777777" w:rsidR="00661E5C" w:rsidRDefault="00661E5C">
            <w:pPr>
              <w:widowControl w:val="0"/>
              <w:jc w:val="left"/>
              <w:rPr>
                <w:rFonts w:ascii="Arial" w:eastAsia="Arial" w:hAnsi="Arial" w:cs="Arial"/>
              </w:rPr>
            </w:pPr>
          </w:p>
          <w:p w14:paraId="33FE15AE" w14:textId="77777777" w:rsidR="00661E5C" w:rsidRDefault="00661E5C">
            <w:pPr>
              <w:widowControl w:val="0"/>
              <w:jc w:val="left"/>
              <w:rPr>
                <w:rFonts w:ascii="Arial" w:eastAsia="Arial" w:hAnsi="Arial" w:cs="Arial"/>
              </w:rPr>
            </w:pPr>
          </w:p>
          <w:p w14:paraId="35928A9B" w14:textId="77777777" w:rsidR="00661E5C" w:rsidRDefault="00661E5C">
            <w:pPr>
              <w:widowControl w:val="0"/>
              <w:jc w:val="left"/>
              <w:rPr>
                <w:rFonts w:ascii="Arial" w:eastAsia="Arial" w:hAnsi="Arial" w:cs="Arial"/>
              </w:rPr>
            </w:pPr>
          </w:p>
        </w:tc>
      </w:tr>
    </w:tbl>
    <w:p w14:paraId="04D1A71D" w14:textId="51A0BFB0" w:rsidR="00661E5C" w:rsidRDefault="00661E5C">
      <w:pPr>
        <w:rPr>
          <w:rFonts w:ascii="Arial" w:eastAsia="Arial" w:hAnsi="Arial" w:cs="Arial"/>
          <w:b/>
        </w:rPr>
      </w:pPr>
    </w:p>
    <w:p w14:paraId="1EE6998F" w14:textId="77777777" w:rsidR="0089686E" w:rsidRDefault="0089686E">
      <w:pPr>
        <w:rPr>
          <w:rFonts w:ascii="Arial" w:eastAsia="Arial" w:hAnsi="Arial" w:cs="Arial"/>
          <w:b/>
        </w:rPr>
      </w:pPr>
    </w:p>
    <w:p w14:paraId="7A04C086" w14:textId="77777777" w:rsidR="00661E5C" w:rsidRDefault="00661E5C">
      <w:pPr>
        <w:rPr>
          <w:rFonts w:ascii="Arial" w:eastAsia="Arial" w:hAnsi="Arial" w:cs="Arial"/>
          <w:i/>
        </w:rPr>
      </w:pPr>
    </w:p>
    <w:p w14:paraId="235ACF57" w14:textId="77777777" w:rsidR="00661E5C" w:rsidRDefault="00116A9F">
      <w:pPr>
        <w:spacing w:after="200"/>
        <w:rPr>
          <w:rFonts w:ascii="Arial" w:eastAsia="Arial" w:hAnsi="Arial" w:cs="Arial"/>
          <w:b/>
        </w:rPr>
      </w:pPr>
      <w:r>
        <w:rPr>
          <w:rFonts w:ascii="Arial" w:eastAsia="Arial" w:hAnsi="Arial" w:cs="Arial"/>
          <w:b/>
        </w:rPr>
        <w:lastRenderedPageBreak/>
        <w:t>Motion Guidelines</w:t>
      </w:r>
    </w:p>
    <w:p w14:paraId="6DD0FD6A" w14:textId="77777777" w:rsidR="00661E5C" w:rsidRDefault="00116A9F">
      <w:pPr>
        <w:rPr>
          <w:rFonts w:ascii="Arial" w:eastAsia="Arial" w:hAnsi="Arial" w:cs="Arial"/>
        </w:rPr>
      </w:pPr>
      <w:r>
        <w:rPr>
          <w:rFonts w:ascii="Arial" w:eastAsia="Arial" w:hAnsi="Arial" w:cs="Arial"/>
        </w:rPr>
        <w:t xml:space="preserve">Please see the guidelines for submitting motions and amendments and the 2020 sample motion documents that you can refer to when you are writing your motion. You can access these documents at </w:t>
      </w:r>
      <w:hyperlink r:id="rId8">
        <w:r>
          <w:rPr>
            <w:rFonts w:ascii="Arial" w:eastAsia="Arial" w:hAnsi="Arial" w:cs="Arial"/>
            <w:color w:val="1155CC"/>
            <w:u w:val="single"/>
          </w:rPr>
          <w:t>https://www.womensequality.org.uk/conference_20</w:t>
        </w:r>
        <w:r>
          <w:rPr>
            <w:rFonts w:ascii="Arial" w:eastAsia="Arial" w:hAnsi="Arial" w:cs="Arial"/>
            <w:color w:val="1155CC"/>
            <w:u w:val="single"/>
          </w:rPr>
          <w:t>2</w:t>
        </w:r>
        <w:r>
          <w:rPr>
            <w:rFonts w:ascii="Arial" w:eastAsia="Arial" w:hAnsi="Arial" w:cs="Arial"/>
            <w:color w:val="1155CC"/>
            <w:u w:val="single"/>
          </w:rPr>
          <w:t>0_motions_timeline</w:t>
        </w:r>
      </w:hyperlink>
      <w:r>
        <w:rPr>
          <w:rFonts w:ascii="Arial" w:eastAsia="Arial" w:hAnsi="Arial" w:cs="Arial"/>
        </w:rPr>
        <w:t>.</w:t>
      </w:r>
    </w:p>
    <w:p w14:paraId="0596D049" w14:textId="77777777" w:rsidR="00661E5C" w:rsidRDefault="00661E5C">
      <w:pPr>
        <w:rPr>
          <w:rFonts w:ascii="Arial" w:eastAsia="Arial" w:hAnsi="Arial" w:cs="Arial"/>
        </w:rPr>
      </w:pPr>
    </w:p>
    <w:p w14:paraId="05C12EE7" w14:textId="77777777" w:rsidR="00661E5C" w:rsidRDefault="00116A9F">
      <w:pPr>
        <w:spacing w:after="200"/>
        <w:rPr>
          <w:rFonts w:ascii="Arial" w:eastAsia="Arial" w:hAnsi="Arial" w:cs="Arial"/>
        </w:rPr>
      </w:pPr>
      <w:r>
        <w:rPr>
          <w:rFonts w:ascii="Arial" w:eastAsia="Arial" w:hAnsi="Arial" w:cs="Arial"/>
          <w:b/>
        </w:rPr>
        <w:t xml:space="preserve">Drafting tips: </w:t>
      </w:r>
    </w:p>
    <w:p w14:paraId="5F31181A" w14:textId="77777777" w:rsidR="00661E5C" w:rsidRDefault="00116A9F">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Please use succinct and precise language.</w:t>
      </w:r>
    </w:p>
    <w:p w14:paraId="79768285" w14:textId="77777777" w:rsidR="00661E5C" w:rsidRDefault="00116A9F">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 xml:space="preserve">Your motion, if passed, will become the official policy of the Women’s Equality Party. </w:t>
      </w:r>
    </w:p>
    <w:p w14:paraId="527A29CB" w14:textId="77777777" w:rsidR="00661E5C" w:rsidRDefault="00116A9F">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 xml:space="preserve">Because of this, you should word the motion as if you are speaking as the Women’s Equality Party, not as someone asking the Women’s Equality Party to change something. </w:t>
      </w:r>
    </w:p>
    <w:p w14:paraId="33A225CA" w14:textId="77777777" w:rsidR="00661E5C" w:rsidRDefault="00116A9F">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If your motion is calling for something to change, and you believe a specific body (e.g. the Government, the Advertising Standards Authority etc.) can achieve that change by e.g. revising a law, you should call upon that body to do or agree to the specifi</w:t>
      </w:r>
      <w:r>
        <w:rPr>
          <w:rFonts w:ascii="Arial" w:eastAsia="Arial" w:hAnsi="Arial" w:cs="Arial"/>
          <w:color w:val="000000"/>
        </w:rPr>
        <w:t>c thing you believe is necessary to create the change you want.</w:t>
      </w:r>
    </w:p>
    <w:p w14:paraId="6E909670" w14:textId="77777777" w:rsidR="00661E5C" w:rsidRDefault="00116A9F">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Please refer to the way in which WE’s existing policies relate to your motion, giving specific details.</w:t>
      </w:r>
    </w:p>
    <w:p w14:paraId="3BE841A5" w14:textId="77777777" w:rsidR="00661E5C" w:rsidRDefault="00116A9F">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Please back up your case with examples and, where possible, references to existing research or press on the issue, which the Agenda Committee and P</w:t>
      </w:r>
      <w:r>
        <w:rPr>
          <w:rFonts w:ascii="Arial" w:eastAsia="Arial" w:hAnsi="Arial" w:cs="Arial"/>
        </w:rPr>
        <w:t xml:space="preserve">olicy Committee </w:t>
      </w:r>
      <w:r>
        <w:rPr>
          <w:rFonts w:ascii="Arial" w:eastAsia="Arial" w:hAnsi="Arial" w:cs="Arial"/>
          <w:color w:val="000000"/>
        </w:rPr>
        <w:t>may read.</w:t>
      </w:r>
    </w:p>
    <w:p w14:paraId="582B33A0" w14:textId="77777777" w:rsidR="00661E5C" w:rsidRDefault="00661E5C">
      <w:pPr>
        <w:pBdr>
          <w:top w:val="nil"/>
          <w:left w:val="nil"/>
          <w:bottom w:val="nil"/>
          <w:right w:val="nil"/>
          <w:between w:val="nil"/>
        </w:pBdr>
        <w:ind w:left="720" w:hanging="720"/>
        <w:rPr>
          <w:rFonts w:ascii="Arial" w:eastAsia="Arial" w:hAnsi="Arial" w:cs="Arial"/>
          <w:color w:val="000000"/>
        </w:rPr>
      </w:pPr>
    </w:p>
    <w:p w14:paraId="0C68756B" w14:textId="77777777" w:rsidR="00661E5C" w:rsidRDefault="00116A9F">
      <w:pPr>
        <w:spacing w:after="200"/>
        <w:rPr>
          <w:rFonts w:ascii="Arial" w:eastAsia="Arial" w:hAnsi="Arial" w:cs="Arial"/>
        </w:rPr>
      </w:pPr>
      <w:r>
        <w:rPr>
          <w:rFonts w:ascii="Arial" w:eastAsia="Arial" w:hAnsi="Arial" w:cs="Arial"/>
          <w:b/>
        </w:rPr>
        <w:t>*Glossary</w:t>
      </w:r>
    </w:p>
    <w:p w14:paraId="1E6D39C1" w14:textId="77777777" w:rsidR="00661E5C" w:rsidRDefault="00116A9F">
      <w:pPr>
        <w:spacing w:before="200"/>
        <w:rPr>
          <w:rFonts w:ascii="Arial" w:eastAsia="Arial" w:hAnsi="Arial" w:cs="Arial"/>
        </w:rPr>
      </w:pPr>
      <w:r>
        <w:rPr>
          <w:rFonts w:ascii="Arial" w:eastAsia="Arial" w:hAnsi="Arial" w:cs="Arial"/>
        </w:rPr>
        <w:t xml:space="preserve">A </w:t>
      </w:r>
      <w:r>
        <w:rPr>
          <w:rFonts w:ascii="Arial" w:eastAsia="Arial" w:hAnsi="Arial" w:cs="Arial"/>
          <w:b/>
        </w:rPr>
        <w:t>Motion</w:t>
      </w:r>
      <w:r>
        <w:rPr>
          <w:rFonts w:ascii="Arial" w:eastAsia="Arial" w:hAnsi="Arial" w:cs="Arial"/>
        </w:rPr>
        <w:t xml:space="preserve"> is a proposal for discussion and possible adoption as a resolut</w:t>
      </w:r>
      <w:r>
        <w:rPr>
          <w:rFonts w:ascii="Arial" w:eastAsia="Arial" w:hAnsi="Arial" w:cs="Arial"/>
        </w:rPr>
        <w:t xml:space="preserve">ion. </w:t>
      </w:r>
    </w:p>
    <w:p w14:paraId="5F4D5736" w14:textId="77777777" w:rsidR="00661E5C" w:rsidRDefault="00116A9F">
      <w:pPr>
        <w:spacing w:before="200"/>
        <w:rPr>
          <w:rFonts w:ascii="Arial" w:eastAsia="Arial" w:hAnsi="Arial" w:cs="Arial"/>
        </w:rPr>
      </w:pPr>
      <w:r>
        <w:rPr>
          <w:rFonts w:ascii="Arial" w:eastAsia="Arial" w:hAnsi="Arial" w:cs="Arial"/>
        </w:rPr>
        <w:t xml:space="preserve">A </w:t>
      </w:r>
      <w:r>
        <w:rPr>
          <w:rFonts w:ascii="Arial" w:eastAsia="Arial" w:hAnsi="Arial" w:cs="Arial"/>
          <w:b/>
        </w:rPr>
        <w:t>Policy Motion</w:t>
      </w:r>
      <w:r>
        <w:rPr>
          <w:rFonts w:ascii="Arial" w:eastAsia="Arial" w:hAnsi="Arial" w:cs="Arial"/>
        </w:rPr>
        <w:t xml:space="preserve"> is a proposal to reaffirm the policy of the Party or adopt a new policy. </w:t>
      </w:r>
    </w:p>
    <w:p w14:paraId="35179200" w14:textId="77777777" w:rsidR="00661E5C" w:rsidRDefault="00116A9F">
      <w:pPr>
        <w:spacing w:before="200"/>
        <w:rPr>
          <w:rFonts w:ascii="Arial" w:eastAsia="Arial" w:hAnsi="Arial" w:cs="Arial"/>
        </w:rPr>
      </w:pPr>
      <w:r>
        <w:rPr>
          <w:rFonts w:ascii="Arial" w:eastAsia="Arial" w:hAnsi="Arial" w:cs="Arial"/>
        </w:rPr>
        <w:t xml:space="preserve">A </w:t>
      </w:r>
      <w:r>
        <w:rPr>
          <w:rFonts w:ascii="Arial" w:eastAsia="Arial" w:hAnsi="Arial" w:cs="Arial"/>
          <w:b/>
        </w:rPr>
        <w:t>Business Motion</w:t>
      </w:r>
      <w:r>
        <w:rPr>
          <w:rFonts w:ascii="Arial" w:eastAsia="Arial" w:hAnsi="Arial" w:cs="Arial"/>
        </w:rPr>
        <w:t xml:space="preserve"> is a proposal about the internal work of the Party. </w:t>
      </w:r>
    </w:p>
    <w:p w14:paraId="6448EC9B" w14:textId="77777777" w:rsidR="00661E5C" w:rsidRDefault="00116A9F">
      <w:pPr>
        <w:spacing w:before="200"/>
        <w:rPr>
          <w:rFonts w:ascii="Arial" w:eastAsia="Arial" w:hAnsi="Arial" w:cs="Arial"/>
        </w:rPr>
      </w:pPr>
      <w:r>
        <w:rPr>
          <w:rFonts w:ascii="Arial" w:eastAsia="Arial" w:hAnsi="Arial" w:cs="Arial"/>
        </w:rPr>
        <w:t xml:space="preserve">An </w:t>
      </w:r>
      <w:r>
        <w:rPr>
          <w:rFonts w:ascii="Arial" w:eastAsia="Arial" w:hAnsi="Arial" w:cs="Arial"/>
          <w:b/>
        </w:rPr>
        <w:t>Emergency Motion</w:t>
      </w:r>
      <w:r>
        <w:rPr>
          <w:rFonts w:ascii="Arial" w:eastAsia="Arial" w:hAnsi="Arial" w:cs="Arial"/>
        </w:rPr>
        <w:t xml:space="preserve"> is a proposal put forward after the deadline for standard motions is </w:t>
      </w:r>
      <w:r>
        <w:rPr>
          <w:rFonts w:ascii="Arial" w:eastAsia="Arial" w:hAnsi="Arial" w:cs="Arial"/>
        </w:rPr>
        <w:t>past to address an issue that has come up in the meantime</w:t>
      </w:r>
      <w:r>
        <w:rPr>
          <w:rFonts w:ascii="Arial" w:eastAsia="Arial" w:hAnsi="Arial" w:cs="Arial"/>
          <w:vertAlign w:val="superscript"/>
        </w:rPr>
        <w:footnoteReference w:id="1"/>
      </w:r>
      <w:r>
        <w:rPr>
          <w:rFonts w:ascii="Arial" w:eastAsia="Arial" w:hAnsi="Arial" w:cs="Arial"/>
        </w:rPr>
        <w:t>.</w:t>
      </w:r>
    </w:p>
    <w:p w14:paraId="5CA9D1A5" w14:textId="77777777" w:rsidR="00661E5C" w:rsidRDefault="00116A9F">
      <w:pPr>
        <w:spacing w:before="200"/>
        <w:rPr>
          <w:rFonts w:ascii="Arial" w:eastAsia="Arial" w:hAnsi="Arial" w:cs="Arial"/>
          <w:color w:val="000000"/>
        </w:rPr>
      </w:pPr>
      <w:r>
        <w:rPr>
          <w:rFonts w:ascii="Arial" w:eastAsia="Arial" w:hAnsi="Arial" w:cs="Arial"/>
        </w:rPr>
        <w:t xml:space="preserve">A </w:t>
      </w:r>
      <w:r>
        <w:rPr>
          <w:rFonts w:ascii="Arial" w:eastAsia="Arial" w:hAnsi="Arial" w:cs="Arial"/>
          <w:b/>
        </w:rPr>
        <w:t>Special Debate</w:t>
      </w:r>
      <w:r>
        <w:rPr>
          <w:rFonts w:ascii="Arial" w:eastAsia="Arial" w:hAnsi="Arial" w:cs="Arial"/>
        </w:rPr>
        <w:t xml:space="preserve"> is a proposal for an in-depth debate for clarification about a subject you believe the Party should consider. It will not be voted on, nor become Party policy.  </w:t>
      </w:r>
    </w:p>
    <w:sectPr w:rsidR="00661E5C">
      <w:headerReference w:type="default" r:id="rId9"/>
      <w:pgSz w:w="11909" w:h="16834"/>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F4857" w14:textId="77777777" w:rsidR="00116A9F" w:rsidRDefault="00116A9F">
      <w:r>
        <w:separator/>
      </w:r>
    </w:p>
  </w:endnote>
  <w:endnote w:type="continuationSeparator" w:id="0">
    <w:p w14:paraId="34219A73" w14:textId="77777777" w:rsidR="00116A9F" w:rsidRDefault="0011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A670A" w14:textId="77777777" w:rsidR="00116A9F" w:rsidRDefault="00116A9F">
      <w:r>
        <w:separator/>
      </w:r>
    </w:p>
  </w:footnote>
  <w:footnote w:type="continuationSeparator" w:id="0">
    <w:p w14:paraId="4CB0B167" w14:textId="77777777" w:rsidR="00116A9F" w:rsidRDefault="00116A9F">
      <w:r>
        <w:continuationSeparator/>
      </w:r>
    </w:p>
  </w:footnote>
  <w:footnote w:id="1">
    <w:p w14:paraId="7383A270" w14:textId="77777777" w:rsidR="00661E5C" w:rsidRDefault="00116A9F">
      <w:pPr>
        <w:rPr>
          <w:rFonts w:ascii="Arial" w:eastAsia="Arial" w:hAnsi="Arial" w:cs="Arial"/>
          <w:sz w:val="20"/>
          <w:szCs w:val="20"/>
        </w:rPr>
      </w:pPr>
      <w:r>
        <w:rPr>
          <w:vertAlign w:val="superscript"/>
        </w:rPr>
        <w:footnoteRef/>
      </w:r>
      <w:r>
        <w:rPr>
          <w:rFonts w:ascii="Arial" w:eastAsia="Arial" w:hAnsi="Arial" w:cs="Arial"/>
          <w:sz w:val="20"/>
          <w:szCs w:val="20"/>
        </w:rPr>
        <w:t xml:space="preserve"> Updated 08/06/2020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240E6" w14:textId="77777777" w:rsidR="00661E5C" w:rsidRDefault="00116A9F">
    <w:pPr>
      <w:jc w:val="center"/>
    </w:pPr>
    <w:r>
      <w:rPr>
        <w:noProof/>
      </w:rPr>
      <w:drawing>
        <wp:inline distT="0" distB="0" distL="0" distR="0" wp14:anchorId="0EDC9FF3" wp14:editId="40F0DE0E">
          <wp:extent cx="712800" cy="723600"/>
          <wp:effectExtent l="0" t="0" r="0" b="0"/>
          <wp:docPr id="1" name="image1.png" descr="email logo.png"/>
          <wp:cNvGraphicFramePr/>
          <a:graphic xmlns:a="http://schemas.openxmlformats.org/drawingml/2006/main">
            <a:graphicData uri="http://schemas.openxmlformats.org/drawingml/2006/picture">
              <pic:pic xmlns:pic="http://schemas.openxmlformats.org/drawingml/2006/picture">
                <pic:nvPicPr>
                  <pic:cNvPr id="0" name="image1.png" descr="email logo.png"/>
                  <pic:cNvPicPr preferRelativeResize="0"/>
                </pic:nvPicPr>
                <pic:blipFill>
                  <a:blip r:embed="rId1"/>
                  <a:srcRect/>
                  <a:stretch>
                    <a:fillRect/>
                  </a:stretch>
                </pic:blipFill>
                <pic:spPr>
                  <a:xfrm>
                    <a:off x="0" y="0"/>
                    <a:ext cx="712800" cy="723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FF5CD0"/>
    <w:multiLevelType w:val="multilevel"/>
    <w:tmpl w:val="CB4A5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E5C"/>
    <w:rsid w:val="00116A9F"/>
    <w:rsid w:val="00661E5C"/>
    <w:rsid w:val="00896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09DA"/>
  <w15:docId w15:val="{FA5619CB-0355-42F6-8724-4042A338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omensequality.org.uk/conference_2020_motions_timeline" TargetMode="External"/><Relationship Id="rId3" Type="http://schemas.openxmlformats.org/officeDocument/2006/relationships/settings" Target="settings.xml"/><Relationship Id="rId7" Type="http://schemas.openxmlformats.org/officeDocument/2006/relationships/hyperlink" Target="mailto:agenda@womensequali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Killen</cp:lastModifiedBy>
  <cp:revision>2</cp:revision>
  <dcterms:created xsi:type="dcterms:W3CDTF">2020-06-24T18:15:00Z</dcterms:created>
  <dcterms:modified xsi:type="dcterms:W3CDTF">2020-06-24T18:17:00Z</dcterms:modified>
</cp:coreProperties>
</file>